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CA44" w14:textId="77777777" w:rsidR="00435330" w:rsidRDefault="00435330" w:rsidP="00E52C9B">
      <w:pPr>
        <w:tabs>
          <w:tab w:val="left" w:pos="720"/>
          <w:tab w:val="left" w:pos="2790"/>
        </w:tabs>
        <w:rPr>
          <w:sz w:val="22"/>
        </w:rPr>
      </w:pPr>
    </w:p>
    <w:tbl>
      <w:tblPr>
        <w:tblpPr w:leftFromText="180" w:rightFromText="180" w:vertAnchor="text" w:tblpX="-36" w:tblpY="1"/>
        <w:tblOverlap w:val="never"/>
        <w:tblW w:w="10422" w:type="dxa"/>
        <w:tblLook w:val="04A0" w:firstRow="1" w:lastRow="0" w:firstColumn="1" w:lastColumn="0" w:noHBand="0" w:noVBand="1"/>
      </w:tblPr>
      <w:tblGrid>
        <w:gridCol w:w="2880"/>
        <w:gridCol w:w="7542"/>
      </w:tblGrid>
      <w:tr w:rsidR="00435330" w:rsidRPr="00711906" w14:paraId="5DC8DEEC" w14:textId="77777777" w:rsidTr="00261CCD">
        <w:trPr>
          <w:trHeight w:val="288"/>
        </w:trPr>
        <w:tc>
          <w:tcPr>
            <w:tcW w:w="2880" w:type="dxa"/>
            <w:tcBorders>
              <w:top w:val="nil"/>
              <w:left w:val="nil"/>
              <w:bottom w:val="nil"/>
              <w:right w:val="nil"/>
            </w:tcBorders>
            <w:shd w:val="clear" w:color="auto" w:fill="auto"/>
            <w:noWrap/>
          </w:tcPr>
          <w:p w14:paraId="5BBB7D06" w14:textId="7BC5134E" w:rsidR="00435330" w:rsidRPr="00711906" w:rsidRDefault="00E44819" w:rsidP="00261CCD">
            <w:pPr>
              <w:rPr>
                <w:rFonts w:cs="Arial"/>
                <w:color w:val="000000"/>
                <w:sz w:val="22"/>
                <w:szCs w:val="22"/>
              </w:rPr>
            </w:pPr>
            <w:r w:rsidRPr="00711906">
              <w:rPr>
                <w:rFonts w:cs="Arial"/>
                <w:b/>
                <w:sz w:val="22"/>
                <w:szCs w:val="22"/>
              </w:rPr>
              <w:t>Date:</w:t>
            </w:r>
          </w:p>
        </w:tc>
        <w:tc>
          <w:tcPr>
            <w:tcW w:w="7542" w:type="dxa"/>
            <w:tcBorders>
              <w:top w:val="nil"/>
              <w:left w:val="nil"/>
              <w:bottom w:val="nil"/>
              <w:right w:val="nil"/>
            </w:tcBorders>
            <w:shd w:val="clear" w:color="auto" w:fill="auto"/>
            <w:noWrap/>
          </w:tcPr>
          <w:p w14:paraId="325764F5" w14:textId="772DA2EC" w:rsidR="00435330" w:rsidRPr="0056399B" w:rsidRDefault="00E578F9" w:rsidP="0056399B">
            <w:pPr>
              <w:tabs>
                <w:tab w:val="left" w:pos="720"/>
                <w:tab w:val="left" w:pos="2790"/>
              </w:tabs>
              <w:rPr>
                <w:rFonts w:cs="Arial"/>
                <w:sz w:val="22"/>
                <w:szCs w:val="22"/>
              </w:rPr>
            </w:pPr>
            <w:r>
              <w:rPr>
                <w:rFonts w:cs="Arial"/>
                <w:b/>
                <w:sz w:val="22"/>
                <w:szCs w:val="22"/>
              </w:rPr>
              <w:t>Thursday, April 29, 2021</w:t>
            </w:r>
            <w:r w:rsidR="00E44819" w:rsidRPr="00711906">
              <w:rPr>
                <w:rFonts w:cs="Arial"/>
                <w:b/>
                <w:sz w:val="22"/>
                <w:szCs w:val="22"/>
              </w:rPr>
              <w:t xml:space="preserve">    </w:t>
            </w:r>
            <w:r w:rsidR="00E44819" w:rsidRPr="00711906">
              <w:rPr>
                <w:rFonts w:cs="Arial"/>
                <w:b/>
                <w:i/>
                <w:sz w:val="22"/>
                <w:szCs w:val="22"/>
              </w:rPr>
              <w:t>Rain or Shine</w:t>
            </w:r>
          </w:p>
        </w:tc>
      </w:tr>
      <w:tr w:rsidR="00E44819" w:rsidRPr="00711906" w14:paraId="575DB3F3" w14:textId="77777777" w:rsidTr="00261CCD">
        <w:trPr>
          <w:trHeight w:val="288"/>
        </w:trPr>
        <w:tc>
          <w:tcPr>
            <w:tcW w:w="2880" w:type="dxa"/>
            <w:tcBorders>
              <w:top w:val="nil"/>
              <w:left w:val="nil"/>
              <w:bottom w:val="nil"/>
              <w:right w:val="nil"/>
            </w:tcBorders>
            <w:shd w:val="clear" w:color="auto" w:fill="auto"/>
            <w:noWrap/>
          </w:tcPr>
          <w:p w14:paraId="7E1CEE5B"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36F1051B" w14:textId="77777777" w:rsidR="00E44819" w:rsidRPr="00711906" w:rsidRDefault="00E44819" w:rsidP="00261CCD">
            <w:pPr>
              <w:rPr>
                <w:rFonts w:cs="Arial"/>
                <w:b/>
                <w:sz w:val="22"/>
                <w:szCs w:val="22"/>
              </w:rPr>
            </w:pPr>
          </w:p>
        </w:tc>
      </w:tr>
      <w:tr w:rsidR="00E44819" w:rsidRPr="00711906" w14:paraId="1DCA358C" w14:textId="77777777" w:rsidTr="00261CCD">
        <w:trPr>
          <w:trHeight w:val="288"/>
        </w:trPr>
        <w:tc>
          <w:tcPr>
            <w:tcW w:w="2880" w:type="dxa"/>
            <w:tcBorders>
              <w:top w:val="nil"/>
              <w:left w:val="nil"/>
              <w:bottom w:val="nil"/>
              <w:right w:val="nil"/>
            </w:tcBorders>
            <w:shd w:val="clear" w:color="auto" w:fill="auto"/>
            <w:noWrap/>
          </w:tcPr>
          <w:p w14:paraId="40CD54A2" w14:textId="77777777" w:rsidR="00E44819" w:rsidRPr="00711906" w:rsidRDefault="00E44819" w:rsidP="00261CCD">
            <w:pPr>
              <w:rPr>
                <w:rFonts w:cs="Arial"/>
                <w:color w:val="000000"/>
                <w:sz w:val="22"/>
                <w:szCs w:val="22"/>
              </w:rPr>
            </w:pPr>
            <w:r w:rsidRPr="00711906">
              <w:rPr>
                <w:rFonts w:cs="Arial"/>
                <w:b/>
                <w:sz w:val="22"/>
                <w:szCs w:val="22"/>
              </w:rPr>
              <w:t>Entry Deadline:</w:t>
            </w:r>
          </w:p>
        </w:tc>
        <w:tc>
          <w:tcPr>
            <w:tcW w:w="7542" w:type="dxa"/>
            <w:tcBorders>
              <w:top w:val="nil"/>
              <w:left w:val="nil"/>
              <w:bottom w:val="nil"/>
              <w:right w:val="nil"/>
            </w:tcBorders>
            <w:shd w:val="clear" w:color="auto" w:fill="auto"/>
            <w:noWrap/>
          </w:tcPr>
          <w:p w14:paraId="20349F26" w14:textId="44951BEC" w:rsidR="00E44819" w:rsidRPr="00711906" w:rsidRDefault="00E578F9" w:rsidP="005873C9">
            <w:pPr>
              <w:rPr>
                <w:rFonts w:cs="Arial"/>
                <w:color w:val="000000"/>
                <w:sz w:val="22"/>
                <w:szCs w:val="22"/>
              </w:rPr>
            </w:pPr>
            <w:r>
              <w:rPr>
                <w:rFonts w:cs="Arial"/>
                <w:b/>
                <w:sz w:val="22"/>
                <w:szCs w:val="22"/>
              </w:rPr>
              <w:t>Thursday, April 22,</w:t>
            </w:r>
            <w:r w:rsidR="00E44819" w:rsidRPr="00711906">
              <w:rPr>
                <w:rFonts w:cs="Arial"/>
                <w:b/>
                <w:sz w:val="22"/>
                <w:szCs w:val="22"/>
              </w:rPr>
              <w:t xml:space="preserve"> 20</w:t>
            </w:r>
            <w:r w:rsidR="003D2535">
              <w:rPr>
                <w:rFonts w:cs="Arial"/>
                <w:b/>
                <w:sz w:val="22"/>
                <w:szCs w:val="22"/>
              </w:rPr>
              <w:t>2</w:t>
            </w:r>
            <w:r>
              <w:rPr>
                <w:rFonts w:cs="Arial"/>
                <w:b/>
                <w:sz w:val="22"/>
                <w:szCs w:val="22"/>
              </w:rPr>
              <w:t>1</w:t>
            </w:r>
          </w:p>
        </w:tc>
      </w:tr>
      <w:tr w:rsidR="00E44819" w:rsidRPr="00711906" w14:paraId="35B3B90C" w14:textId="77777777" w:rsidTr="00261CCD">
        <w:trPr>
          <w:trHeight w:val="288"/>
        </w:trPr>
        <w:tc>
          <w:tcPr>
            <w:tcW w:w="2880" w:type="dxa"/>
            <w:tcBorders>
              <w:top w:val="nil"/>
              <w:left w:val="nil"/>
              <w:bottom w:val="nil"/>
              <w:right w:val="nil"/>
            </w:tcBorders>
            <w:shd w:val="clear" w:color="auto" w:fill="auto"/>
            <w:noWrap/>
          </w:tcPr>
          <w:p w14:paraId="7174ECEF" w14:textId="77777777" w:rsidR="00E44819" w:rsidRPr="00711906" w:rsidRDefault="00E44819" w:rsidP="00261CCD">
            <w:pPr>
              <w:rPr>
                <w:rFonts w:cs="Arial"/>
                <w:color w:val="000000"/>
                <w:sz w:val="22"/>
                <w:szCs w:val="22"/>
              </w:rPr>
            </w:pPr>
          </w:p>
        </w:tc>
        <w:tc>
          <w:tcPr>
            <w:tcW w:w="7542" w:type="dxa"/>
            <w:tcBorders>
              <w:top w:val="nil"/>
              <w:left w:val="nil"/>
              <w:bottom w:val="nil"/>
              <w:right w:val="nil"/>
            </w:tcBorders>
            <w:shd w:val="clear" w:color="auto" w:fill="auto"/>
            <w:noWrap/>
          </w:tcPr>
          <w:p w14:paraId="2DB28C0E" w14:textId="77777777" w:rsidR="00216A8F" w:rsidRPr="00711906" w:rsidRDefault="00216A8F" w:rsidP="00261CCD">
            <w:pPr>
              <w:rPr>
                <w:rFonts w:cs="Arial"/>
                <w:color w:val="000000"/>
                <w:sz w:val="22"/>
                <w:szCs w:val="22"/>
              </w:rPr>
            </w:pPr>
          </w:p>
        </w:tc>
      </w:tr>
      <w:tr w:rsidR="00E44819" w:rsidRPr="00711906" w14:paraId="42A4F305" w14:textId="77777777" w:rsidTr="00261CCD">
        <w:trPr>
          <w:trHeight w:val="288"/>
        </w:trPr>
        <w:tc>
          <w:tcPr>
            <w:tcW w:w="2880" w:type="dxa"/>
            <w:tcBorders>
              <w:top w:val="nil"/>
              <w:left w:val="nil"/>
              <w:bottom w:val="nil"/>
              <w:right w:val="nil"/>
            </w:tcBorders>
            <w:shd w:val="clear" w:color="auto" w:fill="auto"/>
            <w:noWrap/>
          </w:tcPr>
          <w:p w14:paraId="4ACED188" w14:textId="77777777" w:rsidR="00E44819" w:rsidRPr="00711906" w:rsidRDefault="00E44819" w:rsidP="00261CCD">
            <w:pPr>
              <w:rPr>
                <w:rFonts w:cs="Arial"/>
                <w:color w:val="000000"/>
                <w:sz w:val="22"/>
                <w:szCs w:val="22"/>
              </w:rPr>
            </w:pPr>
            <w:r w:rsidRPr="00711906">
              <w:rPr>
                <w:rFonts w:cs="Arial"/>
                <w:b/>
                <w:sz w:val="22"/>
                <w:szCs w:val="22"/>
              </w:rPr>
              <w:t>Times:</w:t>
            </w:r>
          </w:p>
        </w:tc>
        <w:tc>
          <w:tcPr>
            <w:tcW w:w="7542" w:type="dxa"/>
            <w:tcBorders>
              <w:top w:val="nil"/>
              <w:left w:val="nil"/>
              <w:bottom w:val="nil"/>
              <w:right w:val="nil"/>
            </w:tcBorders>
            <w:shd w:val="clear" w:color="auto" w:fill="auto"/>
            <w:noWrap/>
          </w:tcPr>
          <w:p w14:paraId="7B4935E1" w14:textId="3A19ED10" w:rsidR="00E44819" w:rsidRPr="00711906" w:rsidRDefault="00B442D2" w:rsidP="00216A8F">
            <w:pPr>
              <w:tabs>
                <w:tab w:val="left" w:pos="1516"/>
              </w:tabs>
              <w:rPr>
                <w:rFonts w:cs="Arial"/>
                <w:color w:val="000000"/>
                <w:sz w:val="22"/>
                <w:szCs w:val="22"/>
              </w:rPr>
            </w:pPr>
            <w:r>
              <w:rPr>
                <w:rFonts w:cs="Arial"/>
                <w:sz w:val="22"/>
                <w:szCs w:val="22"/>
              </w:rPr>
              <w:t>8:30</w:t>
            </w:r>
            <w:r w:rsidR="00E44819" w:rsidRPr="00711906">
              <w:rPr>
                <w:rFonts w:cs="Arial"/>
                <w:sz w:val="22"/>
                <w:szCs w:val="22"/>
              </w:rPr>
              <w:t xml:space="preserve"> – 9:</w:t>
            </w:r>
            <w:r w:rsidR="00216A8F">
              <w:rPr>
                <w:rFonts w:cs="Arial"/>
                <w:sz w:val="22"/>
                <w:szCs w:val="22"/>
              </w:rPr>
              <w:t>30</w:t>
            </w:r>
            <w:r w:rsidR="00E44819" w:rsidRPr="00711906">
              <w:rPr>
                <w:rFonts w:cs="Arial"/>
                <w:sz w:val="22"/>
                <w:szCs w:val="22"/>
              </w:rPr>
              <w:tab/>
              <w:t xml:space="preserve">Registration &amp; </w:t>
            </w:r>
            <w:r w:rsidR="00E578F9">
              <w:rPr>
                <w:rFonts w:cs="Arial"/>
                <w:sz w:val="22"/>
                <w:szCs w:val="22"/>
              </w:rPr>
              <w:t>Beverages</w:t>
            </w:r>
          </w:p>
        </w:tc>
      </w:tr>
      <w:tr w:rsidR="00E44819" w:rsidRPr="00711906" w14:paraId="7BF8A049" w14:textId="77777777" w:rsidTr="00261CCD">
        <w:trPr>
          <w:trHeight w:val="288"/>
        </w:trPr>
        <w:tc>
          <w:tcPr>
            <w:tcW w:w="2880" w:type="dxa"/>
            <w:tcBorders>
              <w:top w:val="nil"/>
              <w:left w:val="nil"/>
              <w:bottom w:val="nil"/>
              <w:right w:val="nil"/>
            </w:tcBorders>
            <w:shd w:val="clear" w:color="auto" w:fill="auto"/>
            <w:noWrap/>
          </w:tcPr>
          <w:p w14:paraId="4D0BF170"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5E3A41BC" w14:textId="11DAAA2B" w:rsidR="00E44819" w:rsidRPr="00711906" w:rsidRDefault="00216A8F" w:rsidP="00216A8F">
            <w:pPr>
              <w:tabs>
                <w:tab w:val="left" w:pos="1516"/>
              </w:tabs>
              <w:rPr>
                <w:rFonts w:cs="Arial"/>
                <w:sz w:val="22"/>
                <w:szCs w:val="22"/>
              </w:rPr>
            </w:pPr>
            <w:r>
              <w:rPr>
                <w:rFonts w:cs="Arial"/>
                <w:sz w:val="22"/>
                <w:szCs w:val="22"/>
              </w:rPr>
              <w:t>9:00</w:t>
            </w:r>
            <w:r w:rsidR="00E44819" w:rsidRPr="00711906">
              <w:rPr>
                <w:rFonts w:cs="Arial"/>
                <w:sz w:val="22"/>
                <w:szCs w:val="22"/>
              </w:rPr>
              <w:tab/>
            </w:r>
            <w:r>
              <w:rPr>
                <w:rFonts w:cs="Arial"/>
                <w:sz w:val="22"/>
                <w:szCs w:val="22"/>
              </w:rPr>
              <w:t>Warm Up Shooting Opens</w:t>
            </w:r>
          </w:p>
        </w:tc>
      </w:tr>
      <w:tr w:rsidR="00E44819" w:rsidRPr="00711906" w14:paraId="1E00DB95" w14:textId="77777777" w:rsidTr="00261CCD">
        <w:trPr>
          <w:trHeight w:val="288"/>
        </w:trPr>
        <w:tc>
          <w:tcPr>
            <w:tcW w:w="2880" w:type="dxa"/>
            <w:tcBorders>
              <w:top w:val="nil"/>
              <w:left w:val="nil"/>
              <w:bottom w:val="nil"/>
              <w:right w:val="nil"/>
            </w:tcBorders>
            <w:shd w:val="clear" w:color="auto" w:fill="auto"/>
            <w:noWrap/>
          </w:tcPr>
          <w:p w14:paraId="0C2A0C4E"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4426C282" w14:textId="5F98C6FE" w:rsidR="00E44819" w:rsidRPr="00711906" w:rsidRDefault="00E44819" w:rsidP="00216A8F">
            <w:pPr>
              <w:tabs>
                <w:tab w:val="left" w:pos="1516"/>
              </w:tabs>
              <w:rPr>
                <w:rFonts w:cs="Arial"/>
                <w:sz w:val="22"/>
                <w:szCs w:val="22"/>
              </w:rPr>
            </w:pPr>
            <w:r w:rsidRPr="00711906">
              <w:rPr>
                <w:rFonts w:cs="Arial"/>
                <w:sz w:val="22"/>
                <w:szCs w:val="22"/>
              </w:rPr>
              <w:t>9:</w:t>
            </w:r>
            <w:r w:rsidR="00216A8F">
              <w:rPr>
                <w:rFonts w:cs="Arial"/>
                <w:sz w:val="22"/>
                <w:szCs w:val="22"/>
              </w:rPr>
              <w:t>45</w:t>
            </w:r>
            <w:r w:rsidRPr="00711906">
              <w:rPr>
                <w:rFonts w:cs="Arial"/>
                <w:sz w:val="22"/>
                <w:szCs w:val="22"/>
              </w:rPr>
              <w:tab/>
              <w:t xml:space="preserve">Safety Briefing &amp; Shooters </w:t>
            </w:r>
            <w:r w:rsidR="00216A8F">
              <w:rPr>
                <w:rFonts w:cs="Arial"/>
                <w:sz w:val="22"/>
                <w:szCs w:val="22"/>
              </w:rPr>
              <w:t>R</w:t>
            </w:r>
            <w:r w:rsidRPr="00711906">
              <w:rPr>
                <w:rFonts w:cs="Arial"/>
                <w:sz w:val="22"/>
                <w:szCs w:val="22"/>
              </w:rPr>
              <w:t xml:space="preserve">elease to </w:t>
            </w:r>
            <w:r w:rsidR="00216A8F">
              <w:rPr>
                <w:rFonts w:cs="Arial"/>
                <w:sz w:val="22"/>
                <w:szCs w:val="22"/>
              </w:rPr>
              <w:t>C</w:t>
            </w:r>
            <w:r w:rsidRPr="00711906">
              <w:rPr>
                <w:rFonts w:cs="Arial"/>
                <w:sz w:val="22"/>
                <w:szCs w:val="22"/>
              </w:rPr>
              <w:t>ourse</w:t>
            </w:r>
          </w:p>
        </w:tc>
      </w:tr>
      <w:tr w:rsidR="00E44819" w:rsidRPr="00711906" w14:paraId="2BC1E0CC" w14:textId="77777777" w:rsidTr="00261CCD">
        <w:trPr>
          <w:trHeight w:val="288"/>
        </w:trPr>
        <w:tc>
          <w:tcPr>
            <w:tcW w:w="2880" w:type="dxa"/>
            <w:tcBorders>
              <w:top w:val="nil"/>
              <w:left w:val="nil"/>
              <w:bottom w:val="nil"/>
              <w:right w:val="nil"/>
            </w:tcBorders>
            <w:shd w:val="clear" w:color="auto" w:fill="auto"/>
            <w:noWrap/>
          </w:tcPr>
          <w:p w14:paraId="21F49B41"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0316E873" w14:textId="267349E4" w:rsidR="00216A8F" w:rsidRDefault="00216A8F" w:rsidP="00261CCD">
            <w:pPr>
              <w:tabs>
                <w:tab w:val="left" w:pos="1516"/>
              </w:tabs>
              <w:rPr>
                <w:rFonts w:cs="Arial"/>
                <w:sz w:val="22"/>
                <w:szCs w:val="22"/>
              </w:rPr>
            </w:pPr>
            <w:r>
              <w:rPr>
                <w:rFonts w:cs="Arial"/>
                <w:sz w:val="22"/>
                <w:szCs w:val="22"/>
              </w:rPr>
              <w:t>10:00                Start Shooting</w:t>
            </w:r>
          </w:p>
          <w:p w14:paraId="3FF4C1F6" w14:textId="417FBB42" w:rsidR="00E44819" w:rsidRPr="00711906" w:rsidRDefault="00E44819" w:rsidP="00261CCD">
            <w:pPr>
              <w:tabs>
                <w:tab w:val="left" w:pos="1516"/>
              </w:tabs>
              <w:rPr>
                <w:rFonts w:cs="Arial"/>
                <w:sz w:val="22"/>
                <w:szCs w:val="22"/>
              </w:rPr>
            </w:pPr>
            <w:r w:rsidRPr="00711906">
              <w:rPr>
                <w:rFonts w:cs="Arial"/>
                <w:sz w:val="22"/>
                <w:szCs w:val="22"/>
              </w:rPr>
              <w:t>12:00</w:t>
            </w:r>
            <w:r w:rsidRPr="00711906">
              <w:rPr>
                <w:rFonts w:cs="Arial"/>
                <w:sz w:val="22"/>
                <w:szCs w:val="22"/>
              </w:rPr>
              <w:tab/>
              <w:t>Lunch</w:t>
            </w:r>
            <w:r w:rsidR="00216A8F">
              <w:rPr>
                <w:rFonts w:cs="Arial"/>
                <w:sz w:val="22"/>
                <w:szCs w:val="22"/>
              </w:rPr>
              <w:t xml:space="preserve"> </w:t>
            </w:r>
          </w:p>
        </w:tc>
      </w:tr>
      <w:tr w:rsidR="00E44819" w:rsidRPr="00711906" w14:paraId="2C836AB4" w14:textId="77777777" w:rsidTr="00261CCD">
        <w:trPr>
          <w:trHeight w:val="288"/>
        </w:trPr>
        <w:tc>
          <w:tcPr>
            <w:tcW w:w="2880" w:type="dxa"/>
            <w:tcBorders>
              <w:top w:val="nil"/>
              <w:left w:val="nil"/>
              <w:bottom w:val="nil"/>
              <w:right w:val="nil"/>
            </w:tcBorders>
            <w:shd w:val="clear" w:color="auto" w:fill="auto"/>
            <w:noWrap/>
          </w:tcPr>
          <w:p w14:paraId="47D9B133"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056FC91F" w14:textId="548FB9A4" w:rsidR="00E44819" w:rsidRPr="00711906" w:rsidRDefault="00E44819" w:rsidP="00216A8F">
            <w:pPr>
              <w:tabs>
                <w:tab w:val="left" w:pos="720"/>
                <w:tab w:val="left" w:pos="1516"/>
              </w:tabs>
              <w:rPr>
                <w:rFonts w:cs="Arial"/>
                <w:sz w:val="22"/>
                <w:szCs w:val="22"/>
              </w:rPr>
            </w:pPr>
            <w:r w:rsidRPr="00711906">
              <w:rPr>
                <w:rFonts w:cs="Arial"/>
                <w:sz w:val="22"/>
                <w:szCs w:val="22"/>
              </w:rPr>
              <w:t>1:00</w:t>
            </w:r>
            <w:r w:rsidRPr="00711906">
              <w:rPr>
                <w:rFonts w:cs="Arial"/>
                <w:sz w:val="22"/>
                <w:szCs w:val="22"/>
              </w:rPr>
              <w:tab/>
            </w:r>
            <w:r w:rsidRPr="00711906">
              <w:rPr>
                <w:rFonts w:cs="Arial"/>
                <w:sz w:val="22"/>
                <w:szCs w:val="22"/>
              </w:rPr>
              <w:tab/>
              <w:t xml:space="preserve">Raffle, Awards &amp; </w:t>
            </w:r>
            <w:r w:rsidR="00216A8F">
              <w:rPr>
                <w:rFonts w:cs="Arial"/>
                <w:sz w:val="22"/>
                <w:szCs w:val="22"/>
              </w:rPr>
              <w:t>D</w:t>
            </w:r>
            <w:r w:rsidRPr="00711906">
              <w:rPr>
                <w:rFonts w:cs="Arial"/>
                <w:sz w:val="22"/>
                <w:szCs w:val="22"/>
              </w:rPr>
              <w:t>rawings</w:t>
            </w:r>
          </w:p>
        </w:tc>
      </w:tr>
      <w:tr w:rsidR="00E44819" w:rsidRPr="00711906" w14:paraId="2F52EB5F" w14:textId="77777777" w:rsidTr="00261CCD">
        <w:trPr>
          <w:trHeight w:val="288"/>
        </w:trPr>
        <w:tc>
          <w:tcPr>
            <w:tcW w:w="2880" w:type="dxa"/>
            <w:tcBorders>
              <w:top w:val="nil"/>
              <w:left w:val="nil"/>
              <w:bottom w:val="nil"/>
              <w:right w:val="nil"/>
            </w:tcBorders>
            <w:shd w:val="clear" w:color="auto" w:fill="auto"/>
            <w:noWrap/>
          </w:tcPr>
          <w:p w14:paraId="48A136F5"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6BC63E5A" w14:textId="77777777" w:rsidR="00E44819" w:rsidRPr="00711906" w:rsidRDefault="00E44819" w:rsidP="00261CCD">
            <w:pPr>
              <w:tabs>
                <w:tab w:val="left" w:pos="720"/>
                <w:tab w:val="left" w:pos="1422"/>
              </w:tabs>
              <w:rPr>
                <w:rFonts w:cs="Arial"/>
                <w:sz w:val="22"/>
                <w:szCs w:val="22"/>
              </w:rPr>
            </w:pPr>
          </w:p>
        </w:tc>
      </w:tr>
      <w:tr w:rsidR="00E44819" w:rsidRPr="00711906" w14:paraId="6F0BE15E" w14:textId="77777777" w:rsidTr="00261CCD">
        <w:trPr>
          <w:trHeight w:val="288"/>
        </w:trPr>
        <w:tc>
          <w:tcPr>
            <w:tcW w:w="2880" w:type="dxa"/>
            <w:tcBorders>
              <w:top w:val="nil"/>
              <w:left w:val="nil"/>
              <w:bottom w:val="nil"/>
              <w:right w:val="nil"/>
            </w:tcBorders>
            <w:shd w:val="clear" w:color="auto" w:fill="auto"/>
            <w:noWrap/>
          </w:tcPr>
          <w:p w14:paraId="1B1C6BEA" w14:textId="77777777" w:rsidR="00E44819" w:rsidRPr="00711906" w:rsidRDefault="00E44819" w:rsidP="00261CCD">
            <w:pPr>
              <w:rPr>
                <w:rFonts w:cs="Arial"/>
                <w:b/>
                <w:sz w:val="22"/>
                <w:szCs w:val="22"/>
              </w:rPr>
            </w:pPr>
            <w:r w:rsidRPr="00711906">
              <w:rPr>
                <w:rFonts w:cs="Arial"/>
                <w:b/>
                <w:sz w:val="22"/>
                <w:szCs w:val="22"/>
              </w:rPr>
              <w:t>Place:</w:t>
            </w:r>
            <w:r w:rsidRPr="00711906">
              <w:rPr>
                <w:rFonts w:cs="Arial"/>
                <w:sz w:val="22"/>
                <w:szCs w:val="22"/>
              </w:rPr>
              <w:tab/>
            </w:r>
          </w:p>
        </w:tc>
        <w:tc>
          <w:tcPr>
            <w:tcW w:w="7542" w:type="dxa"/>
            <w:tcBorders>
              <w:top w:val="nil"/>
              <w:left w:val="nil"/>
              <w:bottom w:val="nil"/>
              <w:right w:val="nil"/>
            </w:tcBorders>
            <w:shd w:val="clear" w:color="auto" w:fill="auto"/>
            <w:noWrap/>
          </w:tcPr>
          <w:p w14:paraId="2C649FAA" w14:textId="186386BD" w:rsidR="00E44819" w:rsidRPr="00711906" w:rsidRDefault="00B442D2" w:rsidP="00261CCD">
            <w:pPr>
              <w:tabs>
                <w:tab w:val="left" w:pos="720"/>
                <w:tab w:val="left" w:pos="1422"/>
              </w:tabs>
              <w:rPr>
                <w:rFonts w:cs="Arial"/>
                <w:sz w:val="22"/>
                <w:szCs w:val="22"/>
              </w:rPr>
            </w:pPr>
            <w:r>
              <w:rPr>
                <w:rFonts w:cs="Arial"/>
                <w:sz w:val="22"/>
                <w:szCs w:val="22"/>
              </w:rPr>
              <w:t>Seven Springs</w:t>
            </w:r>
          </w:p>
          <w:p w14:paraId="2B4E0451" w14:textId="2C1CEFB6" w:rsidR="00E44819" w:rsidRPr="00711906" w:rsidRDefault="00B442D2" w:rsidP="00261CCD">
            <w:pPr>
              <w:tabs>
                <w:tab w:val="left" w:pos="720"/>
                <w:tab w:val="left" w:pos="1422"/>
              </w:tabs>
              <w:rPr>
                <w:rFonts w:cs="Arial"/>
                <w:sz w:val="22"/>
                <w:szCs w:val="22"/>
              </w:rPr>
            </w:pPr>
            <w:r>
              <w:rPr>
                <w:rFonts w:cs="Arial"/>
                <w:sz w:val="22"/>
                <w:szCs w:val="22"/>
              </w:rPr>
              <w:t xml:space="preserve">777 Water Wheel Dr, Champion, PA </w:t>
            </w:r>
          </w:p>
          <w:p w14:paraId="6B085CCF" w14:textId="1F8D58DB" w:rsidR="00E44819" w:rsidRPr="00711906" w:rsidRDefault="00E44819" w:rsidP="00261CCD">
            <w:pPr>
              <w:tabs>
                <w:tab w:val="left" w:pos="720"/>
                <w:tab w:val="left" w:pos="1422"/>
              </w:tabs>
              <w:rPr>
                <w:rFonts w:cs="Arial"/>
                <w:b/>
                <w:sz w:val="22"/>
                <w:szCs w:val="22"/>
              </w:rPr>
            </w:pPr>
            <w:r w:rsidRPr="00711906">
              <w:rPr>
                <w:rFonts w:cs="Arial"/>
                <w:b/>
                <w:sz w:val="22"/>
                <w:szCs w:val="22"/>
              </w:rPr>
              <w:t>(</w:t>
            </w:r>
            <w:r w:rsidR="00B442D2">
              <w:rPr>
                <w:rFonts w:cs="Arial"/>
                <w:b/>
                <w:sz w:val="22"/>
                <w:szCs w:val="22"/>
              </w:rPr>
              <w:t>814</w:t>
            </w:r>
            <w:r w:rsidRPr="00711906">
              <w:rPr>
                <w:rFonts w:cs="Arial"/>
                <w:b/>
                <w:sz w:val="22"/>
                <w:szCs w:val="22"/>
              </w:rPr>
              <w:t xml:space="preserve">) </w:t>
            </w:r>
            <w:r w:rsidR="00B442D2">
              <w:rPr>
                <w:rFonts w:cs="Arial"/>
                <w:b/>
                <w:sz w:val="22"/>
                <w:szCs w:val="22"/>
              </w:rPr>
              <w:t>352-7777</w:t>
            </w:r>
          </w:p>
          <w:p w14:paraId="0C81EA72" w14:textId="78BD3677" w:rsidR="00E44819" w:rsidRPr="00812255" w:rsidRDefault="00261CCD" w:rsidP="00261CCD">
            <w:pPr>
              <w:tabs>
                <w:tab w:val="left" w:pos="720"/>
                <w:tab w:val="left" w:pos="2790"/>
              </w:tabs>
            </w:pPr>
            <w:r>
              <w:rPr>
                <w:noProof/>
              </w:rPr>
              <w:drawing>
                <wp:anchor distT="0" distB="0" distL="114300" distR="114300" simplePos="0" relativeHeight="251659264" behindDoc="0" locked="0" layoutInCell="1" allowOverlap="1" wp14:anchorId="2F26F02F" wp14:editId="03D91A89">
                  <wp:simplePos x="0" y="0"/>
                  <wp:positionH relativeFrom="column">
                    <wp:posOffset>2047240</wp:posOffset>
                  </wp:positionH>
                  <wp:positionV relativeFrom="paragraph">
                    <wp:posOffset>24765</wp:posOffset>
                  </wp:positionV>
                  <wp:extent cx="5943600" cy="581660"/>
                  <wp:effectExtent l="0" t="5080" r="0" b="0"/>
                  <wp:wrapNone/>
                  <wp:docPr id="2" name="Picture 2" descr="Gun"/>
                  <wp:cNvGraphicFramePr/>
                  <a:graphic xmlns:a="http://schemas.openxmlformats.org/drawingml/2006/main">
                    <a:graphicData uri="http://schemas.openxmlformats.org/drawingml/2006/picture">
                      <pic:pic xmlns:pic="http://schemas.openxmlformats.org/drawingml/2006/picture">
                        <pic:nvPicPr>
                          <pic:cNvPr id="2" name="Picture 2" descr="Gu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943600" cy="581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E44819" w:rsidRPr="00711906" w14:paraId="7F4A0E9F" w14:textId="77777777" w:rsidTr="00261CCD">
        <w:trPr>
          <w:trHeight w:val="288"/>
        </w:trPr>
        <w:tc>
          <w:tcPr>
            <w:tcW w:w="2880" w:type="dxa"/>
            <w:tcBorders>
              <w:top w:val="nil"/>
              <w:left w:val="nil"/>
              <w:bottom w:val="nil"/>
              <w:right w:val="nil"/>
            </w:tcBorders>
            <w:shd w:val="clear" w:color="auto" w:fill="auto"/>
            <w:noWrap/>
          </w:tcPr>
          <w:p w14:paraId="35D1B7B4"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4981453D" w14:textId="77777777" w:rsidR="00E44819" w:rsidRPr="00711906" w:rsidRDefault="00E44819" w:rsidP="00261CCD">
            <w:pPr>
              <w:tabs>
                <w:tab w:val="left" w:pos="720"/>
                <w:tab w:val="left" w:pos="1422"/>
              </w:tabs>
              <w:rPr>
                <w:rFonts w:cs="Arial"/>
                <w:sz w:val="22"/>
                <w:szCs w:val="22"/>
              </w:rPr>
            </w:pPr>
          </w:p>
        </w:tc>
      </w:tr>
      <w:tr w:rsidR="00E44819" w:rsidRPr="00711906" w14:paraId="7ADCD574" w14:textId="77777777" w:rsidTr="00261CCD">
        <w:trPr>
          <w:trHeight w:val="288"/>
        </w:trPr>
        <w:tc>
          <w:tcPr>
            <w:tcW w:w="2880" w:type="dxa"/>
            <w:tcBorders>
              <w:top w:val="nil"/>
              <w:left w:val="nil"/>
              <w:bottom w:val="nil"/>
              <w:right w:val="nil"/>
            </w:tcBorders>
            <w:shd w:val="clear" w:color="auto" w:fill="auto"/>
            <w:noWrap/>
          </w:tcPr>
          <w:p w14:paraId="571FE551" w14:textId="1192B4CF" w:rsidR="00E44819" w:rsidRPr="00711906" w:rsidRDefault="00A17F49" w:rsidP="00261CCD">
            <w:pPr>
              <w:rPr>
                <w:rFonts w:cs="Arial"/>
                <w:b/>
                <w:sz w:val="22"/>
                <w:szCs w:val="22"/>
              </w:rPr>
            </w:pPr>
            <w:r>
              <w:rPr>
                <w:rFonts w:cs="Arial"/>
                <w:b/>
                <w:sz w:val="22"/>
                <w:szCs w:val="22"/>
              </w:rPr>
              <w:t>Event</w:t>
            </w:r>
            <w:r w:rsidR="00E44819" w:rsidRPr="00711906">
              <w:rPr>
                <w:rFonts w:cs="Arial"/>
                <w:b/>
                <w:sz w:val="22"/>
                <w:szCs w:val="22"/>
              </w:rPr>
              <w:t>:</w:t>
            </w:r>
          </w:p>
        </w:tc>
        <w:tc>
          <w:tcPr>
            <w:tcW w:w="7542" w:type="dxa"/>
            <w:tcBorders>
              <w:top w:val="nil"/>
              <w:left w:val="nil"/>
              <w:bottom w:val="nil"/>
              <w:right w:val="nil"/>
            </w:tcBorders>
            <w:shd w:val="clear" w:color="auto" w:fill="auto"/>
            <w:noWrap/>
          </w:tcPr>
          <w:p w14:paraId="7DAD427E" w14:textId="753E6C05" w:rsidR="00E44819" w:rsidRPr="00711906" w:rsidRDefault="002B6B39" w:rsidP="00BA0CA2">
            <w:pPr>
              <w:spacing w:after="120"/>
              <w:ind w:right="126" w:hanging="4"/>
              <w:rPr>
                <w:rFonts w:cs="Arial"/>
                <w:sz w:val="22"/>
                <w:szCs w:val="22"/>
              </w:rPr>
            </w:pPr>
            <w:r>
              <w:rPr>
                <w:rFonts w:cs="Arial"/>
                <w:sz w:val="22"/>
                <w:szCs w:val="22"/>
              </w:rPr>
              <w:t>100 Target Sporting Clay</w:t>
            </w:r>
          </w:p>
        </w:tc>
      </w:tr>
      <w:tr w:rsidR="00E44819" w:rsidRPr="00711906" w14:paraId="307A75B7" w14:textId="77777777" w:rsidTr="00261CCD">
        <w:trPr>
          <w:trHeight w:val="288"/>
        </w:trPr>
        <w:tc>
          <w:tcPr>
            <w:tcW w:w="2880" w:type="dxa"/>
            <w:tcBorders>
              <w:top w:val="nil"/>
              <w:left w:val="nil"/>
              <w:bottom w:val="nil"/>
              <w:right w:val="nil"/>
            </w:tcBorders>
            <w:shd w:val="clear" w:color="auto" w:fill="auto"/>
            <w:noWrap/>
          </w:tcPr>
          <w:p w14:paraId="04F5C2BF"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633CD9C0" w14:textId="77777777" w:rsidR="00E44819" w:rsidRPr="00711906" w:rsidRDefault="00E44819" w:rsidP="00261CCD">
            <w:pPr>
              <w:tabs>
                <w:tab w:val="left" w:pos="720"/>
                <w:tab w:val="left" w:pos="1422"/>
              </w:tabs>
              <w:rPr>
                <w:rFonts w:cs="Arial"/>
                <w:sz w:val="22"/>
                <w:szCs w:val="22"/>
              </w:rPr>
            </w:pPr>
          </w:p>
        </w:tc>
      </w:tr>
      <w:tr w:rsidR="00E44819" w:rsidRPr="00711906" w14:paraId="51952D97" w14:textId="77777777" w:rsidTr="00261CCD">
        <w:trPr>
          <w:trHeight w:val="288"/>
        </w:trPr>
        <w:tc>
          <w:tcPr>
            <w:tcW w:w="2880" w:type="dxa"/>
            <w:tcBorders>
              <w:top w:val="nil"/>
              <w:left w:val="nil"/>
              <w:bottom w:val="nil"/>
              <w:right w:val="nil"/>
            </w:tcBorders>
            <w:shd w:val="clear" w:color="auto" w:fill="auto"/>
            <w:noWrap/>
          </w:tcPr>
          <w:p w14:paraId="6502B496" w14:textId="3617E627" w:rsidR="007A3B83" w:rsidRPr="00711906" w:rsidRDefault="00E44819" w:rsidP="00261CCD">
            <w:pPr>
              <w:rPr>
                <w:rFonts w:cs="Arial"/>
                <w:b/>
                <w:sz w:val="22"/>
                <w:szCs w:val="22"/>
              </w:rPr>
            </w:pPr>
            <w:r w:rsidRPr="00711906">
              <w:rPr>
                <w:rFonts w:cs="Arial"/>
                <w:b/>
                <w:sz w:val="22"/>
                <w:szCs w:val="22"/>
              </w:rPr>
              <w:t>Awards</w:t>
            </w:r>
            <w:r w:rsidR="007A3B83">
              <w:rPr>
                <w:rFonts w:cs="Arial"/>
                <w:b/>
                <w:sz w:val="22"/>
                <w:szCs w:val="22"/>
              </w:rPr>
              <w:t xml:space="preserve"> &amp; Prizes</w:t>
            </w:r>
            <w:r w:rsidRPr="00711906">
              <w:rPr>
                <w:rFonts w:cs="Arial"/>
                <w:b/>
                <w:sz w:val="22"/>
                <w:szCs w:val="22"/>
              </w:rPr>
              <w:t>:</w:t>
            </w:r>
          </w:p>
        </w:tc>
        <w:tc>
          <w:tcPr>
            <w:tcW w:w="7542" w:type="dxa"/>
            <w:tcBorders>
              <w:top w:val="nil"/>
              <w:left w:val="nil"/>
              <w:bottom w:val="nil"/>
              <w:right w:val="nil"/>
            </w:tcBorders>
            <w:shd w:val="clear" w:color="auto" w:fill="auto"/>
            <w:noWrap/>
          </w:tcPr>
          <w:p w14:paraId="186C58CF" w14:textId="2F753EA9" w:rsidR="00CD368B" w:rsidRDefault="00E44819" w:rsidP="00CD368B">
            <w:pPr>
              <w:spacing w:after="120"/>
              <w:ind w:right="126" w:hanging="4"/>
              <w:rPr>
                <w:rFonts w:cs="Arial"/>
                <w:sz w:val="22"/>
                <w:szCs w:val="22"/>
              </w:rPr>
            </w:pPr>
            <w:r w:rsidRPr="00711906">
              <w:rPr>
                <w:rFonts w:cs="Arial"/>
                <w:b/>
                <w:sz w:val="22"/>
                <w:szCs w:val="22"/>
              </w:rPr>
              <w:tab/>
            </w:r>
            <w:r w:rsidRPr="00711906">
              <w:rPr>
                <w:rFonts w:cs="Arial"/>
                <w:sz w:val="22"/>
                <w:szCs w:val="22"/>
              </w:rPr>
              <w:t>Individual High Overall Man &amp; Women, Team - High Score &amp; Runner Up.</w:t>
            </w:r>
          </w:p>
          <w:p w14:paraId="33D6C6CB" w14:textId="105AE6D5" w:rsidR="00CD368B" w:rsidRPr="00711906" w:rsidRDefault="009367C8" w:rsidP="007A3B83">
            <w:pPr>
              <w:spacing w:after="120"/>
              <w:ind w:right="126"/>
              <w:rPr>
                <w:rFonts w:cs="Arial"/>
                <w:sz w:val="22"/>
                <w:szCs w:val="22"/>
              </w:rPr>
            </w:pPr>
            <w:r>
              <w:rPr>
                <w:rFonts w:cs="Arial"/>
                <w:sz w:val="22"/>
                <w:szCs w:val="22"/>
              </w:rPr>
              <w:t xml:space="preserve">Raffle prizes, gun raffle, </w:t>
            </w:r>
            <w:r w:rsidR="00CD368B">
              <w:rPr>
                <w:rFonts w:cs="Arial"/>
                <w:sz w:val="22"/>
                <w:szCs w:val="22"/>
              </w:rPr>
              <w:t>50/50 tickets</w:t>
            </w:r>
          </w:p>
        </w:tc>
      </w:tr>
      <w:tr w:rsidR="00E44819" w:rsidRPr="00711906" w14:paraId="032D5D50" w14:textId="77777777" w:rsidTr="00261CCD">
        <w:trPr>
          <w:trHeight w:val="288"/>
        </w:trPr>
        <w:tc>
          <w:tcPr>
            <w:tcW w:w="2880" w:type="dxa"/>
            <w:tcBorders>
              <w:top w:val="nil"/>
              <w:left w:val="nil"/>
              <w:bottom w:val="nil"/>
              <w:right w:val="nil"/>
            </w:tcBorders>
            <w:shd w:val="clear" w:color="auto" w:fill="auto"/>
            <w:noWrap/>
          </w:tcPr>
          <w:p w14:paraId="6302DD82" w14:textId="77777777" w:rsidR="00E44819" w:rsidRPr="00711906" w:rsidRDefault="00E44819" w:rsidP="00261CCD">
            <w:pPr>
              <w:rPr>
                <w:rFonts w:cs="Arial"/>
                <w:b/>
                <w:sz w:val="22"/>
                <w:szCs w:val="22"/>
              </w:rPr>
            </w:pPr>
          </w:p>
        </w:tc>
        <w:tc>
          <w:tcPr>
            <w:tcW w:w="7542" w:type="dxa"/>
            <w:tcBorders>
              <w:top w:val="nil"/>
              <w:left w:val="nil"/>
              <w:bottom w:val="nil"/>
              <w:right w:val="nil"/>
            </w:tcBorders>
            <w:shd w:val="clear" w:color="auto" w:fill="auto"/>
            <w:noWrap/>
          </w:tcPr>
          <w:p w14:paraId="7FF8B464" w14:textId="77777777" w:rsidR="00E44819" w:rsidRPr="00711906" w:rsidRDefault="00E44819" w:rsidP="0056399B">
            <w:pPr>
              <w:spacing w:after="120"/>
              <w:ind w:right="-360"/>
              <w:rPr>
                <w:rFonts w:cs="Arial"/>
                <w:b/>
                <w:sz w:val="22"/>
                <w:szCs w:val="22"/>
              </w:rPr>
            </w:pPr>
          </w:p>
        </w:tc>
      </w:tr>
      <w:tr w:rsidR="00E44819" w:rsidRPr="00711906" w14:paraId="3BC0FC9E" w14:textId="77777777" w:rsidTr="00261CCD">
        <w:trPr>
          <w:trHeight w:val="288"/>
        </w:trPr>
        <w:tc>
          <w:tcPr>
            <w:tcW w:w="2880" w:type="dxa"/>
            <w:tcBorders>
              <w:top w:val="nil"/>
              <w:left w:val="nil"/>
              <w:bottom w:val="nil"/>
              <w:right w:val="nil"/>
            </w:tcBorders>
            <w:shd w:val="clear" w:color="auto" w:fill="auto"/>
            <w:noWrap/>
          </w:tcPr>
          <w:p w14:paraId="7E6178A3" w14:textId="23E2B081" w:rsidR="00E44819" w:rsidRPr="00711906" w:rsidRDefault="00E44819" w:rsidP="00261CCD">
            <w:pPr>
              <w:rPr>
                <w:rFonts w:cs="Arial"/>
                <w:b/>
                <w:sz w:val="22"/>
                <w:szCs w:val="22"/>
              </w:rPr>
            </w:pPr>
            <w:r w:rsidRPr="00711906">
              <w:rPr>
                <w:rFonts w:cs="Arial"/>
                <w:b/>
                <w:sz w:val="22"/>
                <w:szCs w:val="22"/>
              </w:rPr>
              <w:t>Cost</w:t>
            </w:r>
            <w:r w:rsidR="00FA2CFE">
              <w:rPr>
                <w:rFonts w:cs="Arial"/>
                <w:b/>
                <w:sz w:val="22"/>
                <w:szCs w:val="22"/>
              </w:rPr>
              <w:t>s</w:t>
            </w:r>
            <w:r w:rsidRPr="00711906">
              <w:rPr>
                <w:rFonts w:cs="Arial"/>
                <w:b/>
                <w:sz w:val="22"/>
                <w:szCs w:val="22"/>
              </w:rPr>
              <w:t>:</w:t>
            </w:r>
            <w:r w:rsidRPr="00711906">
              <w:rPr>
                <w:rFonts w:cs="Arial"/>
                <w:sz w:val="22"/>
                <w:szCs w:val="22"/>
              </w:rPr>
              <w:tab/>
            </w:r>
          </w:p>
        </w:tc>
        <w:tc>
          <w:tcPr>
            <w:tcW w:w="7542" w:type="dxa"/>
            <w:tcBorders>
              <w:top w:val="nil"/>
              <w:left w:val="nil"/>
              <w:bottom w:val="nil"/>
              <w:right w:val="nil"/>
            </w:tcBorders>
            <w:shd w:val="clear" w:color="auto" w:fill="auto"/>
            <w:noWrap/>
          </w:tcPr>
          <w:p w14:paraId="029546A4" w14:textId="35B03B20" w:rsidR="002B6B39" w:rsidRDefault="00E44819" w:rsidP="002B6B39">
            <w:pPr>
              <w:spacing w:after="120"/>
              <w:ind w:right="126" w:hanging="4"/>
              <w:rPr>
                <w:rFonts w:cs="Arial"/>
                <w:sz w:val="22"/>
                <w:szCs w:val="22"/>
              </w:rPr>
            </w:pPr>
            <w:r w:rsidRPr="00711906">
              <w:rPr>
                <w:rFonts w:cs="Arial"/>
                <w:sz w:val="22"/>
                <w:szCs w:val="22"/>
              </w:rPr>
              <w:t>Individuals:  $1</w:t>
            </w:r>
            <w:r w:rsidR="00932121">
              <w:rPr>
                <w:rFonts w:cs="Arial"/>
                <w:sz w:val="22"/>
                <w:szCs w:val="22"/>
              </w:rPr>
              <w:t xml:space="preserve">75 </w:t>
            </w:r>
            <w:r w:rsidR="00486568">
              <w:rPr>
                <w:rFonts w:cs="Arial"/>
                <w:sz w:val="22"/>
                <w:szCs w:val="22"/>
              </w:rPr>
              <w:t>m</w:t>
            </w:r>
            <w:r w:rsidR="00932121">
              <w:rPr>
                <w:rFonts w:cs="Arial"/>
                <w:sz w:val="22"/>
                <w:szCs w:val="22"/>
              </w:rPr>
              <w:t>ust be a member to register</w:t>
            </w:r>
          </w:p>
          <w:p w14:paraId="04CA5369" w14:textId="4085259C" w:rsidR="002B6B39" w:rsidRDefault="002B6B39" w:rsidP="002B6B39">
            <w:pPr>
              <w:spacing w:after="120"/>
              <w:ind w:right="126" w:hanging="4"/>
              <w:rPr>
                <w:rFonts w:cs="Arial"/>
                <w:sz w:val="22"/>
                <w:szCs w:val="22"/>
              </w:rPr>
            </w:pPr>
            <w:r>
              <w:rPr>
                <w:rFonts w:cs="Arial"/>
                <w:sz w:val="22"/>
                <w:szCs w:val="22"/>
              </w:rPr>
              <w:t>Team:</w:t>
            </w:r>
            <w:r w:rsidR="00E44819" w:rsidRPr="00711906">
              <w:rPr>
                <w:rFonts w:cs="Arial"/>
                <w:sz w:val="22"/>
                <w:szCs w:val="22"/>
              </w:rPr>
              <w:t xml:space="preserve"> </w:t>
            </w:r>
            <w:r>
              <w:rPr>
                <w:rFonts w:cs="Arial"/>
                <w:sz w:val="22"/>
                <w:szCs w:val="22"/>
              </w:rPr>
              <w:t xml:space="preserve"> </w:t>
            </w:r>
            <w:r w:rsidR="00E44819" w:rsidRPr="00711906">
              <w:rPr>
                <w:rFonts w:cs="Arial"/>
                <w:sz w:val="22"/>
                <w:szCs w:val="22"/>
              </w:rPr>
              <w:t>$600 for a 4-</w:t>
            </w:r>
            <w:r w:rsidR="00FA7FD7">
              <w:rPr>
                <w:rFonts w:cs="Arial"/>
                <w:sz w:val="22"/>
                <w:szCs w:val="22"/>
              </w:rPr>
              <w:t>person</w:t>
            </w:r>
            <w:r w:rsidR="00E44819" w:rsidRPr="00711906">
              <w:rPr>
                <w:rFonts w:cs="Arial"/>
                <w:sz w:val="22"/>
                <w:szCs w:val="22"/>
              </w:rPr>
              <w:t xml:space="preserve"> team</w:t>
            </w:r>
            <w:r w:rsidR="00F479CA">
              <w:rPr>
                <w:rFonts w:cs="Arial"/>
                <w:sz w:val="22"/>
                <w:szCs w:val="22"/>
              </w:rPr>
              <w:t xml:space="preserve"> (registrant must be a paid member)</w:t>
            </w:r>
          </w:p>
          <w:p w14:paraId="7C5DF65B" w14:textId="3EEF6723" w:rsidR="00E44819" w:rsidRPr="00711906" w:rsidRDefault="002B6B39" w:rsidP="00FA2CFE">
            <w:pPr>
              <w:spacing w:after="120"/>
              <w:ind w:right="126" w:hanging="4"/>
              <w:rPr>
                <w:rFonts w:cs="Arial"/>
                <w:sz w:val="22"/>
                <w:szCs w:val="22"/>
              </w:rPr>
            </w:pPr>
            <w:r>
              <w:rPr>
                <w:rFonts w:cs="Arial"/>
                <w:sz w:val="22"/>
                <w:szCs w:val="22"/>
              </w:rPr>
              <w:t xml:space="preserve">Entry </w:t>
            </w:r>
            <w:r w:rsidR="00CD368B">
              <w:rPr>
                <w:rFonts w:cs="Arial"/>
                <w:sz w:val="22"/>
                <w:szCs w:val="22"/>
              </w:rPr>
              <w:t>I</w:t>
            </w:r>
            <w:r>
              <w:rPr>
                <w:rFonts w:cs="Arial"/>
                <w:sz w:val="22"/>
                <w:szCs w:val="22"/>
              </w:rPr>
              <w:t xml:space="preserve">ncludes </w:t>
            </w:r>
            <w:r w:rsidR="00CD368B">
              <w:rPr>
                <w:rFonts w:cs="Arial"/>
                <w:sz w:val="22"/>
                <w:szCs w:val="22"/>
              </w:rPr>
              <w:t>E</w:t>
            </w:r>
            <w:r>
              <w:rPr>
                <w:rFonts w:cs="Arial"/>
                <w:sz w:val="22"/>
                <w:szCs w:val="22"/>
              </w:rPr>
              <w:t xml:space="preserve">lectric </w:t>
            </w:r>
            <w:r w:rsidR="00CD368B">
              <w:rPr>
                <w:rFonts w:cs="Arial"/>
                <w:sz w:val="22"/>
                <w:szCs w:val="22"/>
              </w:rPr>
              <w:t>C</w:t>
            </w:r>
            <w:r>
              <w:rPr>
                <w:rFonts w:cs="Arial"/>
                <w:sz w:val="22"/>
                <w:szCs w:val="22"/>
              </w:rPr>
              <w:t xml:space="preserve">arts, </w:t>
            </w:r>
            <w:r w:rsidR="00E44819" w:rsidRPr="00711906">
              <w:rPr>
                <w:rFonts w:cs="Arial"/>
                <w:sz w:val="22"/>
                <w:szCs w:val="22"/>
              </w:rPr>
              <w:t xml:space="preserve">100 </w:t>
            </w:r>
            <w:r w:rsidR="00CD368B">
              <w:rPr>
                <w:rFonts w:cs="Arial"/>
                <w:sz w:val="22"/>
                <w:szCs w:val="22"/>
              </w:rPr>
              <w:t>C</w:t>
            </w:r>
            <w:r>
              <w:rPr>
                <w:rFonts w:cs="Arial"/>
                <w:sz w:val="22"/>
                <w:szCs w:val="22"/>
              </w:rPr>
              <w:t xml:space="preserve">lay </w:t>
            </w:r>
            <w:r w:rsidR="00CD368B">
              <w:rPr>
                <w:rFonts w:cs="Arial"/>
                <w:sz w:val="22"/>
                <w:szCs w:val="22"/>
              </w:rPr>
              <w:t>T</w:t>
            </w:r>
            <w:r w:rsidR="00E44819" w:rsidRPr="00711906">
              <w:rPr>
                <w:rFonts w:cs="Arial"/>
                <w:sz w:val="22"/>
                <w:szCs w:val="22"/>
              </w:rPr>
              <w:t>arget</w:t>
            </w:r>
            <w:r>
              <w:rPr>
                <w:rFonts w:cs="Arial"/>
                <w:sz w:val="22"/>
                <w:szCs w:val="22"/>
              </w:rPr>
              <w:t>s</w:t>
            </w:r>
            <w:r w:rsidR="00E44819" w:rsidRPr="00711906">
              <w:rPr>
                <w:rFonts w:cs="Arial"/>
                <w:sz w:val="22"/>
                <w:szCs w:val="22"/>
              </w:rPr>
              <w:t xml:space="preserve">, </w:t>
            </w:r>
            <w:r w:rsidR="00486568">
              <w:rPr>
                <w:rFonts w:cs="Arial"/>
                <w:sz w:val="22"/>
                <w:szCs w:val="22"/>
              </w:rPr>
              <w:t>Ammo, and</w:t>
            </w:r>
            <w:r w:rsidR="00CD368B">
              <w:rPr>
                <w:rFonts w:cs="Arial"/>
                <w:sz w:val="22"/>
                <w:szCs w:val="22"/>
              </w:rPr>
              <w:t xml:space="preserve"> L</w:t>
            </w:r>
            <w:r w:rsidR="00D02532">
              <w:rPr>
                <w:rFonts w:cs="Arial"/>
                <w:sz w:val="22"/>
                <w:szCs w:val="22"/>
              </w:rPr>
              <w:t>unch</w:t>
            </w:r>
          </w:p>
        </w:tc>
      </w:tr>
      <w:tr w:rsidR="00261CCD" w:rsidRPr="00711906" w14:paraId="19F2973B" w14:textId="77777777" w:rsidTr="00216A8F">
        <w:trPr>
          <w:trHeight w:val="288"/>
        </w:trPr>
        <w:tc>
          <w:tcPr>
            <w:tcW w:w="10422" w:type="dxa"/>
            <w:gridSpan w:val="2"/>
            <w:tcBorders>
              <w:top w:val="nil"/>
              <w:left w:val="nil"/>
              <w:bottom w:val="nil"/>
              <w:right w:val="nil"/>
            </w:tcBorders>
            <w:shd w:val="clear" w:color="auto" w:fill="auto"/>
            <w:noWrap/>
          </w:tcPr>
          <w:p w14:paraId="323A36A4" w14:textId="77777777" w:rsidR="00E21B87" w:rsidRDefault="00E21B87" w:rsidP="00301DEB">
            <w:pPr>
              <w:spacing w:after="120"/>
              <w:ind w:right="126" w:hanging="4"/>
              <w:jc w:val="center"/>
              <w:rPr>
                <w:rFonts w:cs="Arial"/>
                <w:b/>
                <w:sz w:val="22"/>
                <w:szCs w:val="22"/>
                <w:highlight w:val="yellow"/>
              </w:rPr>
            </w:pPr>
          </w:p>
          <w:p w14:paraId="493F3C21" w14:textId="01549252" w:rsidR="002C5F0A" w:rsidRPr="002C5F0A" w:rsidRDefault="002C5F0A" w:rsidP="00E21B87">
            <w:pPr>
              <w:spacing w:after="120"/>
              <w:ind w:right="126" w:hanging="4"/>
              <w:jc w:val="center"/>
              <w:rPr>
                <w:b/>
              </w:rPr>
            </w:pPr>
          </w:p>
        </w:tc>
      </w:tr>
      <w:tr w:rsidR="00301DEB" w:rsidRPr="00711906" w14:paraId="2603EFDA" w14:textId="77777777" w:rsidTr="00216A8F">
        <w:trPr>
          <w:trHeight w:val="288"/>
        </w:trPr>
        <w:tc>
          <w:tcPr>
            <w:tcW w:w="10422" w:type="dxa"/>
            <w:gridSpan w:val="2"/>
            <w:tcBorders>
              <w:top w:val="nil"/>
              <w:left w:val="nil"/>
              <w:bottom w:val="nil"/>
              <w:right w:val="nil"/>
            </w:tcBorders>
            <w:shd w:val="clear" w:color="auto" w:fill="auto"/>
            <w:noWrap/>
          </w:tcPr>
          <w:p w14:paraId="26E122E2" w14:textId="77777777" w:rsidR="00301DEB" w:rsidRDefault="00301DEB" w:rsidP="00301DEB">
            <w:pPr>
              <w:autoSpaceDE w:val="0"/>
              <w:autoSpaceDN w:val="0"/>
              <w:adjustRightInd w:val="0"/>
              <w:rPr>
                <w:rFonts w:ascii="`˛¯'4A&amp;5'380‹Ü∞™7" w:hAnsi="`˛¯'4A&amp;5'380‹Ü∞™7" w:cs="`˛¯'4A&amp;5'380‹Ü∞™7"/>
                <w:sz w:val="28"/>
                <w:szCs w:val="28"/>
              </w:rPr>
            </w:pPr>
          </w:p>
        </w:tc>
      </w:tr>
    </w:tbl>
    <w:p w14:paraId="0AA072BA" w14:textId="77777777" w:rsidR="00E44819" w:rsidRDefault="00E44819" w:rsidP="00261CCD">
      <w:pPr>
        <w:tabs>
          <w:tab w:val="left" w:pos="720"/>
          <w:tab w:val="left" w:pos="2790"/>
        </w:tabs>
        <w:spacing w:after="120"/>
        <w:rPr>
          <w:b/>
          <w:sz w:val="24"/>
          <w:szCs w:val="24"/>
          <w:highlight w:val="lightGray"/>
        </w:rPr>
      </w:pPr>
    </w:p>
    <w:p w14:paraId="2A70A44D" w14:textId="77777777" w:rsidR="00C452C6" w:rsidRDefault="00C452C6" w:rsidP="00A74F57">
      <w:pPr>
        <w:spacing w:after="240"/>
        <w:jc w:val="center"/>
        <w:rPr>
          <w:rFonts w:cs="Arial"/>
          <w:b/>
          <w:sz w:val="28"/>
          <w:szCs w:val="28"/>
          <w:u w:val="single"/>
        </w:rPr>
      </w:pPr>
    </w:p>
    <w:p w14:paraId="3E5BE18F" w14:textId="77777777" w:rsidR="00C452C6" w:rsidRDefault="00C452C6" w:rsidP="00A74F57">
      <w:pPr>
        <w:spacing w:after="240"/>
        <w:jc w:val="center"/>
        <w:rPr>
          <w:rFonts w:cs="Arial"/>
          <w:b/>
          <w:sz w:val="28"/>
          <w:szCs w:val="28"/>
          <w:u w:val="single"/>
        </w:rPr>
      </w:pPr>
    </w:p>
    <w:p w14:paraId="367DD5A9" w14:textId="45CD75C5" w:rsidR="00C452C6" w:rsidRDefault="00C452C6" w:rsidP="00085F8A">
      <w:pPr>
        <w:spacing w:after="240"/>
        <w:rPr>
          <w:rFonts w:cs="Arial"/>
          <w:b/>
          <w:sz w:val="28"/>
          <w:szCs w:val="28"/>
          <w:u w:val="single"/>
        </w:rPr>
      </w:pPr>
    </w:p>
    <w:sectPr w:rsidR="00C452C6" w:rsidSect="007A3826">
      <w:headerReference w:type="default" r:id="rId8"/>
      <w:type w:val="continuous"/>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FFE2" w14:textId="77777777" w:rsidR="00BD58FA" w:rsidRDefault="00BD58FA">
      <w:r>
        <w:separator/>
      </w:r>
    </w:p>
  </w:endnote>
  <w:endnote w:type="continuationSeparator" w:id="0">
    <w:p w14:paraId="632AD5FC" w14:textId="77777777" w:rsidR="00BD58FA" w:rsidRDefault="00BD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A&amp;5'380‹Ü∞™7">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557A" w14:textId="77777777" w:rsidR="00BD58FA" w:rsidRDefault="00BD58FA">
      <w:r>
        <w:separator/>
      </w:r>
    </w:p>
  </w:footnote>
  <w:footnote w:type="continuationSeparator" w:id="0">
    <w:p w14:paraId="0506D8A3" w14:textId="77777777" w:rsidR="00BD58FA" w:rsidRDefault="00BD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5379"/>
    </w:tblGrid>
    <w:tr w:rsidR="00C452C6" w14:paraId="14B729F8" w14:textId="77777777" w:rsidTr="00261CCD">
      <w:tc>
        <w:tcPr>
          <w:tcW w:w="5508" w:type="dxa"/>
        </w:tcPr>
        <w:p w14:paraId="247B6297" w14:textId="77777777" w:rsidR="00C452C6" w:rsidRDefault="00C452C6" w:rsidP="00261CCD">
          <w:pPr>
            <w:pStyle w:val="Header"/>
            <w:tabs>
              <w:tab w:val="clear" w:pos="4320"/>
              <w:tab w:val="clear" w:pos="8640"/>
            </w:tabs>
            <w:jc w:val="both"/>
          </w:pPr>
          <w:r>
            <w:rPr>
              <w:noProof/>
            </w:rPr>
            <w:drawing>
              <wp:inline distT="0" distB="0" distL="0" distR="0" wp14:anchorId="6D6CDF69" wp14:editId="04C3A460">
                <wp:extent cx="1729946" cy="843271"/>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981" cy="849137"/>
                        </a:xfrm>
                        <a:prstGeom prst="rect">
                          <a:avLst/>
                        </a:prstGeom>
                        <a:noFill/>
                      </pic:spPr>
                    </pic:pic>
                  </a:graphicData>
                </a:graphic>
              </wp:inline>
            </w:drawing>
          </w:r>
        </w:p>
      </w:tc>
      <w:tc>
        <w:tcPr>
          <w:tcW w:w="5508" w:type="dxa"/>
        </w:tcPr>
        <w:p w14:paraId="2C821046" w14:textId="77777777" w:rsidR="00C452C6" w:rsidRDefault="00BD58FA">
          <w:pPr>
            <w:pStyle w:val="Header"/>
          </w:pPr>
          <w:r>
            <w:rPr>
              <w:noProof/>
            </w:rPr>
            <w:object w:dxaOrig="1440" w:dyaOrig="1440" w14:anchorId="6085B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86.8pt;margin-top:5.8pt;width:73.3pt;height:78.75pt;z-index:-251658752;visibility:visible;mso-wrap-edited:f;mso-width-percent:0;mso-height-percent:0;mso-position-horizontal-relative:text;mso-position-vertical-relative:text;mso-width-percent:0;mso-height-percent:0" wrapcoords="14564 152 0 456 0 1369 8182 2586 8182 3194 10964 5020 11945 5020 13909 7454 13745 9279 13909 9887 14727 9887 13909 14755 13418 19623 11782 20687 11618 21296 12109 21448 15873 21448 21600 21448 21273 17189 20455 14755 20618 9887 19964 7454 19800 4715 18655 2890 16364 456 15873 152 14564 152">
                <v:imagedata r:id="rId2" o:title=""/>
                <w10:wrap type="tight"/>
              </v:shape>
              <o:OLEObject Type="Embed" ProgID="Word.Picture.8" ShapeID="_x0000_s2049" DrawAspect="Content" ObjectID="_1674642517" r:id="rId3"/>
            </w:object>
          </w:r>
        </w:p>
      </w:tc>
    </w:tr>
    <w:tr w:rsidR="00C452C6" w14:paraId="7902371C" w14:textId="77777777" w:rsidTr="00261CCD">
      <w:tc>
        <w:tcPr>
          <w:tcW w:w="11016" w:type="dxa"/>
          <w:gridSpan w:val="2"/>
        </w:tcPr>
        <w:p w14:paraId="51D1CF15" w14:textId="77777777" w:rsidR="00C452C6" w:rsidRPr="00261CCD" w:rsidRDefault="00C452C6" w:rsidP="00A74F57">
          <w:pPr>
            <w:pStyle w:val="BodyText"/>
            <w:jc w:val="center"/>
            <w:rPr>
              <w:sz w:val="32"/>
              <w:szCs w:val="32"/>
            </w:rPr>
          </w:pPr>
          <w:r>
            <w:rPr>
              <w:sz w:val="32"/>
              <w:szCs w:val="32"/>
            </w:rPr>
            <w:t>APPALACHIAN PIPE</w:t>
          </w:r>
          <w:r w:rsidRPr="00481698">
            <w:rPr>
              <w:sz w:val="32"/>
              <w:szCs w:val="32"/>
            </w:rPr>
            <w:t>LINERS ASSOCIATION</w:t>
          </w:r>
        </w:p>
      </w:tc>
    </w:tr>
    <w:tr w:rsidR="00C452C6" w14:paraId="2C666A51" w14:textId="77777777" w:rsidTr="00261CCD">
      <w:tc>
        <w:tcPr>
          <w:tcW w:w="11016" w:type="dxa"/>
          <w:gridSpan w:val="2"/>
        </w:tcPr>
        <w:p w14:paraId="65092F3F" w14:textId="07B4017B" w:rsidR="00C452C6" w:rsidRPr="00261CCD" w:rsidRDefault="00C452C6" w:rsidP="009A712F">
          <w:pPr>
            <w:pStyle w:val="BodyText"/>
            <w:jc w:val="center"/>
            <w:rPr>
              <w:bCs/>
              <w:sz w:val="32"/>
              <w:szCs w:val="32"/>
            </w:rPr>
          </w:pPr>
          <w:r w:rsidRPr="00481698">
            <w:rPr>
              <w:bCs/>
              <w:smallCaps/>
              <w:sz w:val="32"/>
              <w:szCs w:val="32"/>
            </w:rPr>
            <w:t>20</w:t>
          </w:r>
          <w:r w:rsidR="003D2535">
            <w:rPr>
              <w:bCs/>
              <w:smallCaps/>
              <w:sz w:val="32"/>
              <w:szCs w:val="32"/>
            </w:rPr>
            <w:t>2</w:t>
          </w:r>
          <w:r w:rsidR="00E578F9">
            <w:rPr>
              <w:bCs/>
              <w:smallCaps/>
              <w:sz w:val="32"/>
              <w:szCs w:val="32"/>
            </w:rPr>
            <w:t xml:space="preserve">1 </w:t>
          </w:r>
          <w:r w:rsidRPr="00481698">
            <w:rPr>
              <w:bCs/>
              <w:smallCaps/>
              <w:sz w:val="32"/>
              <w:szCs w:val="32"/>
            </w:rPr>
            <w:t>Spring Sporting Clays Event and Luncheon</w:t>
          </w:r>
        </w:p>
      </w:tc>
    </w:tr>
  </w:tbl>
  <w:p w14:paraId="70096483" w14:textId="77777777" w:rsidR="00C452C6" w:rsidRDefault="00C4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A0AD8"/>
    <w:multiLevelType w:val="hybridMultilevel"/>
    <w:tmpl w:val="7A2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05CA9"/>
    <w:multiLevelType w:val="hybridMultilevel"/>
    <w:tmpl w:val="F622330E"/>
    <w:lvl w:ilvl="0" w:tplc="A8F8AE14">
      <w:numFmt w:val="bullet"/>
      <w:lvlText w:val=""/>
      <w:lvlJc w:val="left"/>
      <w:pPr>
        <w:tabs>
          <w:tab w:val="num" w:pos="720"/>
        </w:tabs>
        <w:ind w:left="72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69"/>
    <w:rsid w:val="0000255C"/>
    <w:rsid w:val="00002D00"/>
    <w:rsid w:val="0001124B"/>
    <w:rsid w:val="00014103"/>
    <w:rsid w:val="000178A9"/>
    <w:rsid w:val="00026271"/>
    <w:rsid w:val="00030468"/>
    <w:rsid w:val="0004285E"/>
    <w:rsid w:val="00065C37"/>
    <w:rsid w:val="0006691A"/>
    <w:rsid w:val="00074B69"/>
    <w:rsid w:val="00080F17"/>
    <w:rsid w:val="00082D3E"/>
    <w:rsid w:val="00085F8A"/>
    <w:rsid w:val="0009733E"/>
    <w:rsid w:val="00097486"/>
    <w:rsid w:val="000B2C49"/>
    <w:rsid w:val="000B58B8"/>
    <w:rsid w:val="000B7C55"/>
    <w:rsid w:val="000D08BA"/>
    <w:rsid w:val="000D1221"/>
    <w:rsid w:val="000F23C0"/>
    <w:rsid w:val="000F4C71"/>
    <w:rsid w:val="00113038"/>
    <w:rsid w:val="00121789"/>
    <w:rsid w:val="00121E2C"/>
    <w:rsid w:val="0012569A"/>
    <w:rsid w:val="00135A13"/>
    <w:rsid w:val="0014373A"/>
    <w:rsid w:val="00150411"/>
    <w:rsid w:val="00152F99"/>
    <w:rsid w:val="00160A2D"/>
    <w:rsid w:val="00161700"/>
    <w:rsid w:val="00165EA4"/>
    <w:rsid w:val="00170B6B"/>
    <w:rsid w:val="00182FBF"/>
    <w:rsid w:val="00184652"/>
    <w:rsid w:val="001A1205"/>
    <w:rsid w:val="001A527B"/>
    <w:rsid w:val="001A59E8"/>
    <w:rsid w:val="001B5D71"/>
    <w:rsid w:val="001B62B7"/>
    <w:rsid w:val="001C3A7E"/>
    <w:rsid w:val="001C59C4"/>
    <w:rsid w:val="001E117A"/>
    <w:rsid w:val="001E40FA"/>
    <w:rsid w:val="001F223B"/>
    <w:rsid w:val="001F54AA"/>
    <w:rsid w:val="001F6DE2"/>
    <w:rsid w:val="001F6F63"/>
    <w:rsid w:val="002027B5"/>
    <w:rsid w:val="002108F0"/>
    <w:rsid w:val="00214284"/>
    <w:rsid w:val="00216A8F"/>
    <w:rsid w:val="00217EED"/>
    <w:rsid w:val="002247B1"/>
    <w:rsid w:val="00232BE8"/>
    <w:rsid w:val="002359BD"/>
    <w:rsid w:val="00243FF7"/>
    <w:rsid w:val="00244F1C"/>
    <w:rsid w:val="002609E0"/>
    <w:rsid w:val="00261CCD"/>
    <w:rsid w:val="00262D7D"/>
    <w:rsid w:val="002878F5"/>
    <w:rsid w:val="00292D54"/>
    <w:rsid w:val="002A4C12"/>
    <w:rsid w:val="002B3CE5"/>
    <w:rsid w:val="002B5C7E"/>
    <w:rsid w:val="002B6B39"/>
    <w:rsid w:val="002C5F0A"/>
    <w:rsid w:val="002D0E00"/>
    <w:rsid w:val="002E0F5B"/>
    <w:rsid w:val="002E154B"/>
    <w:rsid w:val="002F5603"/>
    <w:rsid w:val="002F6300"/>
    <w:rsid w:val="002F772E"/>
    <w:rsid w:val="00300B79"/>
    <w:rsid w:val="00301DEB"/>
    <w:rsid w:val="00302E2D"/>
    <w:rsid w:val="00307C35"/>
    <w:rsid w:val="00314B67"/>
    <w:rsid w:val="00333E66"/>
    <w:rsid w:val="00337AFB"/>
    <w:rsid w:val="003422A8"/>
    <w:rsid w:val="00351FB9"/>
    <w:rsid w:val="00355F76"/>
    <w:rsid w:val="00362EEF"/>
    <w:rsid w:val="00364426"/>
    <w:rsid w:val="00366D11"/>
    <w:rsid w:val="00372856"/>
    <w:rsid w:val="00374BD5"/>
    <w:rsid w:val="00385ABE"/>
    <w:rsid w:val="00386276"/>
    <w:rsid w:val="00386D69"/>
    <w:rsid w:val="00387751"/>
    <w:rsid w:val="00390196"/>
    <w:rsid w:val="00391E98"/>
    <w:rsid w:val="0039584C"/>
    <w:rsid w:val="00396277"/>
    <w:rsid w:val="00397FC8"/>
    <w:rsid w:val="003A6443"/>
    <w:rsid w:val="003B0080"/>
    <w:rsid w:val="003B06AA"/>
    <w:rsid w:val="003B5295"/>
    <w:rsid w:val="003B7C9A"/>
    <w:rsid w:val="003C0E27"/>
    <w:rsid w:val="003C494F"/>
    <w:rsid w:val="003D0BEE"/>
    <w:rsid w:val="003D2190"/>
    <w:rsid w:val="003D2535"/>
    <w:rsid w:val="003D2F46"/>
    <w:rsid w:val="003E12E1"/>
    <w:rsid w:val="003E1C3D"/>
    <w:rsid w:val="003E4420"/>
    <w:rsid w:val="003E4FFC"/>
    <w:rsid w:val="003E57A3"/>
    <w:rsid w:val="003E6898"/>
    <w:rsid w:val="003F051F"/>
    <w:rsid w:val="003F11F3"/>
    <w:rsid w:val="003F510B"/>
    <w:rsid w:val="00420B7D"/>
    <w:rsid w:val="00422BDC"/>
    <w:rsid w:val="00424DCF"/>
    <w:rsid w:val="00427657"/>
    <w:rsid w:val="0043166D"/>
    <w:rsid w:val="0043344F"/>
    <w:rsid w:val="00434682"/>
    <w:rsid w:val="00434FEA"/>
    <w:rsid w:val="00435330"/>
    <w:rsid w:val="00435832"/>
    <w:rsid w:val="00444BF9"/>
    <w:rsid w:val="004451FE"/>
    <w:rsid w:val="00456528"/>
    <w:rsid w:val="00457585"/>
    <w:rsid w:val="00460716"/>
    <w:rsid w:val="00481698"/>
    <w:rsid w:val="00486568"/>
    <w:rsid w:val="004A3768"/>
    <w:rsid w:val="004B37F4"/>
    <w:rsid w:val="004C08DF"/>
    <w:rsid w:val="004C1DC3"/>
    <w:rsid w:val="004C214A"/>
    <w:rsid w:val="004C2179"/>
    <w:rsid w:val="004C277F"/>
    <w:rsid w:val="004C559A"/>
    <w:rsid w:val="004C6FB5"/>
    <w:rsid w:val="004D3712"/>
    <w:rsid w:val="004D77C9"/>
    <w:rsid w:val="004E570F"/>
    <w:rsid w:val="004E6BDE"/>
    <w:rsid w:val="004F3C4D"/>
    <w:rsid w:val="0050000A"/>
    <w:rsid w:val="0050147E"/>
    <w:rsid w:val="005207BC"/>
    <w:rsid w:val="00522EBF"/>
    <w:rsid w:val="00525129"/>
    <w:rsid w:val="00525742"/>
    <w:rsid w:val="00525D74"/>
    <w:rsid w:val="00526C67"/>
    <w:rsid w:val="00536DC9"/>
    <w:rsid w:val="00542967"/>
    <w:rsid w:val="005446C3"/>
    <w:rsid w:val="00550B34"/>
    <w:rsid w:val="00551744"/>
    <w:rsid w:val="0056399B"/>
    <w:rsid w:val="005712EB"/>
    <w:rsid w:val="00574B7E"/>
    <w:rsid w:val="005769E8"/>
    <w:rsid w:val="005838ED"/>
    <w:rsid w:val="00585E25"/>
    <w:rsid w:val="005873C9"/>
    <w:rsid w:val="005A1E6D"/>
    <w:rsid w:val="005A7E06"/>
    <w:rsid w:val="005B040B"/>
    <w:rsid w:val="005B5B58"/>
    <w:rsid w:val="005B6C51"/>
    <w:rsid w:val="005C4922"/>
    <w:rsid w:val="005D70D9"/>
    <w:rsid w:val="00602D3B"/>
    <w:rsid w:val="006030AD"/>
    <w:rsid w:val="00606CCD"/>
    <w:rsid w:val="00607853"/>
    <w:rsid w:val="00612591"/>
    <w:rsid w:val="00620935"/>
    <w:rsid w:val="006224D1"/>
    <w:rsid w:val="00642C85"/>
    <w:rsid w:val="00652AFB"/>
    <w:rsid w:val="0065606A"/>
    <w:rsid w:val="00657580"/>
    <w:rsid w:val="00657AC1"/>
    <w:rsid w:val="00665C2D"/>
    <w:rsid w:val="006673A3"/>
    <w:rsid w:val="006704A7"/>
    <w:rsid w:val="006831AF"/>
    <w:rsid w:val="00695C60"/>
    <w:rsid w:val="006A27C6"/>
    <w:rsid w:val="006A2940"/>
    <w:rsid w:val="006A2AFF"/>
    <w:rsid w:val="006A697E"/>
    <w:rsid w:val="006C014B"/>
    <w:rsid w:val="006C3614"/>
    <w:rsid w:val="006C44E9"/>
    <w:rsid w:val="006C7048"/>
    <w:rsid w:val="006E3E02"/>
    <w:rsid w:val="006E42D8"/>
    <w:rsid w:val="006F64A2"/>
    <w:rsid w:val="00711906"/>
    <w:rsid w:val="00712076"/>
    <w:rsid w:val="00712D14"/>
    <w:rsid w:val="00714C3D"/>
    <w:rsid w:val="00726628"/>
    <w:rsid w:val="00726E9B"/>
    <w:rsid w:val="00732666"/>
    <w:rsid w:val="007328CF"/>
    <w:rsid w:val="00736034"/>
    <w:rsid w:val="00742704"/>
    <w:rsid w:val="00744FF5"/>
    <w:rsid w:val="00752C3F"/>
    <w:rsid w:val="0076453A"/>
    <w:rsid w:val="007719C0"/>
    <w:rsid w:val="007778A1"/>
    <w:rsid w:val="00780317"/>
    <w:rsid w:val="007865B0"/>
    <w:rsid w:val="00791361"/>
    <w:rsid w:val="00794A6F"/>
    <w:rsid w:val="0079510D"/>
    <w:rsid w:val="0079612E"/>
    <w:rsid w:val="007A3826"/>
    <w:rsid w:val="007A3B83"/>
    <w:rsid w:val="007B1A6B"/>
    <w:rsid w:val="007B21FF"/>
    <w:rsid w:val="007D22AB"/>
    <w:rsid w:val="007D4D58"/>
    <w:rsid w:val="007D63CE"/>
    <w:rsid w:val="0080727E"/>
    <w:rsid w:val="00812255"/>
    <w:rsid w:val="008209D8"/>
    <w:rsid w:val="0082104A"/>
    <w:rsid w:val="008228DA"/>
    <w:rsid w:val="00824279"/>
    <w:rsid w:val="0082556F"/>
    <w:rsid w:val="00835A0B"/>
    <w:rsid w:val="00835FCB"/>
    <w:rsid w:val="0083687D"/>
    <w:rsid w:val="00845126"/>
    <w:rsid w:val="0084519B"/>
    <w:rsid w:val="0085121C"/>
    <w:rsid w:val="00853757"/>
    <w:rsid w:val="00853798"/>
    <w:rsid w:val="008540A3"/>
    <w:rsid w:val="0085798D"/>
    <w:rsid w:val="0086650E"/>
    <w:rsid w:val="0087008E"/>
    <w:rsid w:val="008717BF"/>
    <w:rsid w:val="0087704E"/>
    <w:rsid w:val="00880477"/>
    <w:rsid w:val="00881C33"/>
    <w:rsid w:val="008828F2"/>
    <w:rsid w:val="00886413"/>
    <w:rsid w:val="00897B02"/>
    <w:rsid w:val="008A0D1A"/>
    <w:rsid w:val="008A2C22"/>
    <w:rsid w:val="008A57F5"/>
    <w:rsid w:val="008B0F7F"/>
    <w:rsid w:val="008B4B13"/>
    <w:rsid w:val="008C270F"/>
    <w:rsid w:val="008E3F14"/>
    <w:rsid w:val="00901FE0"/>
    <w:rsid w:val="009031BC"/>
    <w:rsid w:val="0090603D"/>
    <w:rsid w:val="0091261C"/>
    <w:rsid w:val="00923591"/>
    <w:rsid w:val="00924BCD"/>
    <w:rsid w:val="009251E3"/>
    <w:rsid w:val="00930673"/>
    <w:rsid w:val="00932121"/>
    <w:rsid w:val="009367C8"/>
    <w:rsid w:val="00936870"/>
    <w:rsid w:val="00940B7E"/>
    <w:rsid w:val="00940E7E"/>
    <w:rsid w:val="00943C70"/>
    <w:rsid w:val="00944DD8"/>
    <w:rsid w:val="00963E33"/>
    <w:rsid w:val="009642C5"/>
    <w:rsid w:val="00966B67"/>
    <w:rsid w:val="00972CD0"/>
    <w:rsid w:val="0098065E"/>
    <w:rsid w:val="00990A10"/>
    <w:rsid w:val="00997269"/>
    <w:rsid w:val="0099793F"/>
    <w:rsid w:val="009A1EC7"/>
    <w:rsid w:val="009A5567"/>
    <w:rsid w:val="009A712F"/>
    <w:rsid w:val="009B58A7"/>
    <w:rsid w:val="009C033C"/>
    <w:rsid w:val="009C6BC9"/>
    <w:rsid w:val="009D194C"/>
    <w:rsid w:val="009D2E5D"/>
    <w:rsid w:val="009D3936"/>
    <w:rsid w:val="009F14CD"/>
    <w:rsid w:val="009F7F0E"/>
    <w:rsid w:val="00A01C46"/>
    <w:rsid w:val="00A0210D"/>
    <w:rsid w:val="00A040D9"/>
    <w:rsid w:val="00A04338"/>
    <w:rsid w:val="00A10C32"/>
    <w:rsid w:val="00A162C5"/>
    <w:rsid w:val="00A17934"/>
    <w:rsid w:val="00A17F49"/>
    <w:rsid w:val="00A20360"/>
    <w:rsid w:val="00A222CD"/>
    <w:rsid w:val="00A22DE2"/>
    <w:rsid w:val="00A2317C"/>
    <w:rsid w:val="00A26CB2"/>
    <w:rsid w:val="00A34CB1"/>
    <w:rsid w:val="00A5241D"/>
    <w:rsid w:val="00A5771F"/>
    <w:rsid w:val="00A66722"/>
    <w:rsid w:val="00A74F57"/>
    <w:rsid w:val="00A770F1"/>
    <w:rsid w:val="00A97E88"/>
    <w:rsid w:val="00AA1DC0"/>
    <w:rsid w:val="00AA558F"/>
    <w:rsid w:val="00AA6D67"/>
    <w:rsid w:val="00AA76DD"/>
    <w:rsid w:val="00AA79AD"/>
    <w:rsid w:val="00AB0A87"/>
    <w:rsid w:val="00AB2495"/>
    <w:rsid w:val="00AB3A23"/>
    <w:rsid w:val="00AB5422"/>
    <w:rsid w:val="00AB6C93"/>
    <w:rsid w:val="00AC4D05"/>
    <w:rsid w:val="00AC7795"/>
    <w:rsid w:val="00AD625D"/>
    <w:rsid w:val="00AE1543"/>
    <w:rsid w:val="00AE169F"/>
    <w:rsid w:val="00AE43D5"/>
    <w:rsid w:val="00AE71DB"/>
    <w:rsid w:val="00AF0209"/>
    <w:rsid w:val="00AF092C"/>
    <w:rsid w:val="00AF5EDC"/>
    <w:rsid w:val="00AF7E1C"/>
    <w:rsid w:val="00B0181B"/>
    <w:rsid w:val="00B0614A"/>
    <w:rsid w:val="00B10FAC"/>
    <w:rsid w:val="00B12C91"/>
    <w:rsid w:val="00B14F88"/>
    <w:rsid w:val="00B23635"/>
    <w:rsid w:val="00B25C45"/>
    <w:rsid w:val="00B348E3"/>
    <w:rsid w:val="00B44212"/>
    <w:rsid w:val="00B442D2"/>
    <w:rsid w:val="00B46096"/>
    <w:rsid w:val="00B51E99"/>
    <w:rsid w:val="00B52FE8"/>
    <w:rsid w:val="00B537D3"/>
    <w:rsid w:val="00B61554"/>
    <w:rsid w:val="00B708F6"/>
    <w:rsid w:val="00B73553"/>
    <w:rsid w:val="00B7628C"/>
    <w:rsid w:val="00B774E4"/>
    <w:rsid w:val="00B82423"/>
    <w:rsid w:val="00B829EE"/>
    <w:rsid w:val="00B93B14"/>
    <w:rsid w:val="00BA0CA2"/>
    <w:rsid w:val="00BA124C"/>
    <w:rsid w:val="00BC2516"/>
    <w:rsid w:val="00BC261F"/>
    <w:rsid w:val="00BD58FA"/>
    <w:rsid w:val="00BE1F4F"/>
    <w:rsid w:val="00BE741B"/>
    <w:rsid w:val="00BF300F"/>
    <w:rsid w:val="00BF3211"/>
    <w:rsid w:val="00BF44E6"/>
    <w:rsid w:val="00BF719D"/>
    <w:rsid w:val="00C1277D"/>
    <w:rsid w:val="00C14754"/>
    <w:rsid w:val="00C2116C"/>
    <w:rsid w:val="00C21B4C"/>
    <w:rsid w:val="00C23930"/>
    <w:rsid w:val="00C30E82"/>
    <w:rsid w:val="00C332FF"/>
    <w:rsid w:val="00C4415A"/>
    <w:rsid w:val="00C450F9"/>
    <w:rsid w:val="00C452C6"/>
    <w:rsid w:val="00C5401E"/>
    <w:rsid w:val="00C56728"/>
    <w:rsid w:val="00C60723"/>
    <w:rsid w:val="00C71F6F"/>
    <w:rsid w:val="00C764E8"/>
    <w:rsid w:val="00C8158C"/>
    <w:rsid w:val="00C828BF"/>
    <w:rsid w:val="00C82D14"/>
    <w:rsid w:val="00C9347C"/>
    <w:rsid w:val="00C9766C"/>
    <w:rsid w:val="00CA2F5F"/>
    <w:rsid w:val="00CA6276"/>
    <w:rsid w:val="00CA6ED9"/>
    <w:rsid w:val="00CB0224"/>
    <w:rsid w:val="00CB1591"/>
    <w:rsid w:val="00CB39F5"/>
    <w:rsid w:val="00CB3C97"/>
    <w:rsid w:val="00CB565A"/>
    <w:rsid w:val="00CB6D4F"/>
    <w:rsid w:val="00CC2F55"/>
    <w:rsid w:val="00CD368B"/>
    <w:rsid w:val="00CD3944"/>
    <w:rsid w:val="00CE1B9E"/>
    <w:rsid w:val="00CF25F6"/>
    <w:rsid w:val="00D02532"/>
    <w:rsid w:val="00D168D8"/>
    <w:rsid w:val="00D176D7"/>
    <w:rsid w:val="00D239B9"/>
    <w:rsid w:val="00D24818"/>
    <w:rsid w:val="00D37E8F"/>
    <w:rsid w:val="00D43A62"/>
    <w:rsid w:val="00D614B2"/>
    <w:rsid w:val="00D62F2B"/>
    <w:rsid w:val="00D7449E"/>
    <w:rsid w:val="00D809C5"/>
    <w:rsid w:val="00D817A8"/>
    <w:rsid w:val="00D95D82"/>
    <w:rsid w:val="00D974E3"/>
    <w:rsid w:val="00DA583F"/>
    <w:rsid w:val="00DB1420"/>
    <w:rsid w:val="00DD0714"/>
    <w:rsid w:val="00DD6AB7"/>
    <w:rsid w:val="00DE0626"/>
    <w:rsid w:val="00DF600A"/>
    <w:rsid w:val="00DF794C"/>
    <w:rsid w:val="00E21B87"/>
    <w:rsid w:val="00E24866"/>
    <w:rsid w:val="00E25A15"/>
    <w:rsid w:val="00E2775D"/>
    <w:rsid w:val="00E3685D"/>
    <w:rsid w:val="00E43BFB"/>
    <w:rsid w:val="00E443DE"/>
    <w:rsid w:val="00E44819"/>
    <w:rsid w:val="00E4605B"/>
    <w:rsid w:val="00E46D8E"/>
    <w:rsid w:val="00E52C9B"/>
    <w:rsid w:val="00E53867"/>
    <w:rsid w:val="00E56F40"/>
    <w:rsid w:val="00E578F9"/>
    <w:rsid w:val="00E6102D"/>
    <w:rsid w:val="00E7208B"/>
    <w:rsid w:val="00E750BA"/>
    <w:rsid w:val="00E75505"/>
    <w:rsid w:val="00E90640"/>
    <w:rsid w:val="00E938FE"/>
    <w:rsid w:val="00E9766A"/>
    <w:rsid w:val="00EA527B"/>
    <w:rsid w:val="00EB0876"/>
    <w:rsid w:val="00EB29B1"/>
    <w:rsid w:val="00EC1723"/>
    <w:rsid w:val="00ED13E7"/>
    <w:rsid w:val="00ED1D77"/>
    <w:rsid w:val="00ED39EC"/>
    <w:rsid w:val="00EE1992"/>
    <w:rsid w:val="00EE354B"/>
    <w:rsid w:val="00EE416A"/>
    <w:rsid w:val="00EE66E6"/>
    <w:rsid w:val="00EF6CCE"/>
    <w:rsid w:val="00EF7A3B"/>
    <w:rsid w:val="00F054E6"/>
    <w:rsid w:val="00F172AA"/>
    <w:rsid w:val="00F17F4C"/>
    <w:rsid w:val="00F21B8C"/>
    <w:rsid w:val="00F230AA"/>
    <w:rsid w:val="00F25D5E"/>
    <w:rsid w:val="00F33E37"/>
    <w:rsid w:val="00F35782"/>
    <w:rsid w:val="00F37039"/>
    <w:rsid w:val="00F41BE4"/>
    <w:rsid w:val="00F42552"/>
    <w:rsid w:val="00F44BC4"/>
    <w:rsid w:val="00F479CA"/>
    <w:rsid w:val="00F50271"/>
    <w:rsid w:val="00F52C7C"/>
    <w:rsid w:val="00F55CB4"/>
    <w:rsid w:val="00F63354"/>
    <w:rsid w:val="00F6338D"/>
    <w:rsid w:val="00F7559F"/>
    <w:rsid w:val="00F8000C"/>
    <w:rsid w:val="00F8464A"/>
    <w:rsid w:val="00F93D78"/>
    <w:rsid w:val="00FA2CFE"/>
    <w:rsid w:val="00FA3025"/>
    <w:rsid w:val="00FA7FD7"/>
    <w:rsid w:val="00FB30D6"/>
    <w:rsid w:val="00FB5A64"/>
    <w:rsid w:val="00FC4D39"/>
    <w:rsid w:val="00FD409C"/>
    <w:rsid w:val="00FD6A70"/>
    <w:rsid w:val="00FD72C0"/>
    <w:rsid w:val="00FE5825"/>
    <w:rsid w:val="00FF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DE133D"/>
  <w15:docId w15:val="{2DDD66DB-1F59-EF42-947C-A43FC77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7A"/>
    <w:rPr>
      <w:rFonts w:ascii="Arial" w:hAnsi="Arial"/>
    </w:rPr>
  </w:style>
  <w:style w:type="paragraph" w:styleId="Heading1">
    <w:name w:val="heading 1"/>
    <w:basedOn w:val="Normal"/>
    <w:next w:val="Normal"/>
    <w:qFormat/>
    <w:rsid w:val="001E117A"/>
    <w:pPr>
      <w:keepNext/>
      <w:widowControl w:val="0"/>
      <w:tabs>
        <w:tab w:val="left" w:pos="0"/>
        <w:tab w:val="left" w:pos="360"/>
        <w:tab w:val="left" w:pos="1260"/>
        <w:tab w:val="left" w:pos="2160"/>
        <w:tab w:val="left" w:pos="3600"/>
      </w:tabs>
      <w:jc w:val="center"/>
      <w:outlineLvl w:val="0"/>
    </w:pPr>
    <w:rPr>
      <w:rFonts w:ascii="Venetian301 Dm BT" w:hAnsi="Venetian301 Dm BT"/>
      <w:b/>
      <w:snapToGrid w:val="0"/>
      <w:sz w:val="24"/>
    </w:rPr>
  </w:style>
  <w:style w:type="paragraph" w:styleId="Heading4">
    <w:name w:val="heading 4"/>
    <w:basedOn w:val="Normal"/>
    <w:next w:val="Normal"/>
    <w:qFormat/>
    <w:rsid w:val="001E117A"/>
    <w:pPr>
      <w:keepNext/>
      <w:widowControl w:val="0"/>
      <w:tabs>
        <w:tab w:val="left" w:pos="0"/>
        <w:tab w:val="left" w:pos="360"/>
        <w:tab w:val="left" w:pos="1710"/>
        <w:tab w:val="left" w:pos="2160"/>
        <w:tab w:val="left" w:pos="3600"/>
      </w:tabs>
      <w:jc w:val="both"/>
      <w:outlineLvl w:val="3"/>
    </w:pPr>
    <w:rPr>
      <w:b/>
      <w:i/>
      <w:snapToGrid w:val="0"/>
    </w:rPr>
  </w:style>
  <w:style w:type="paragraph" w:styleId="Heading7">
    <w:name w:val="heading 7"/>
    <w:basedOn w:val="Normal"/>
    <w:next w:val="Normal"/>
    <w:qFormat/>
    <w:rsid w:val="001E117A"/>
    <w:pPr>
      <w:keepNext/>
      <w:widowControl w:val="0"/>
      <w:tabs>
        <w:tab w:val="left" w:pos="0"/>
        <w:tab w:val="left" w:pos="360"/>
        <w:tab w:val="left" w:pos="1260"/>
        <w:tab w:val="left" w:pos="2160"/>
        <w:tab w:val="left" w:pos="3600"/>
      </w:tabs>
      <w:jc w:val="center"/>
      <w:outlineLvl w:val="6"/>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17A"/>
    <w:rPr>
      <w:b/>
    </w:rPr>
  </w:style>
  <w:style w:type="paragraph" w:styleId="BodyText2">
    <w:name w:val="Body Text 2"/>
    <w:basedOn w:val="Normal"/>
    <w:rsid w:val="001E117A"/>
    <w:pPr>
      <w:tabs>
        <w:tab w:val="left" w:pos="2790"/>
        <w:tab w:val="left" w:pos="5040"/>
        <w:tab w:val="left" w:pos="5760"/>
        <w:tab w:val="left" w:pos="6930"/>
        <w:tab w:val="left" w:pos="8460"/>
      </w:tabs>
      <w:spacing w:after="480" w:line="300" w:lineRule="auto"/>
    </w:pPr>
    <w:rPr>
      <w:sz w:val="22"/>
    </w:rPr>
  </w:style>
  <w:style w:type="paragraph" w:styleId="Header">
    <w:name w:val="header"/>
    <w:basedOn w:val="Normal"/>
    <w:rsid w:val="001E117A"/>
    <w:pPr>
      <w:tabs>
        <w:tab w:val="center" w:pos="4320"/>
        <w:tab w:val="right" w:pos="8640"/>
      </w:tabs>
    </w:pPr>
  </w:style>
  <w:style w:type="paragraph" w:styleId="Footer">
    <w:name w:val="footer"/>
    <w:basedOn w:val="Normal"/>
    <w:rsid w:val="001E117A"/>
    <w:pPr>
      <w:tabs>
        <w:tab w:val="center" w:pos="4320"/>
        <w:tab w:val="right" w:pos="8640"/>
      </w:tabs>
    </w:pPr>
  </w:style>
  <w:style w:type="paragraph" w:styleId="BodyTextIndent">
    <w:name w:val="Body Text Indent"/>
    <w:basedOn w:val="Normal"/>
    <w:rsid w:val="001E117A"/>
    <w:pPr>
      <w:widowControl w:val="0"/>
      <w:tabs>
        <w:tab w:val="left" w:pos="360"/>
      </w:tabs>
      <w:ind w:left="360" w:hanging="360"/>
    </w:pPr>
    <w:rPr>
      <w:rFonts w:ascii="WaldoIcons" w:hAnsi="WaldoIcons"/>
      <w:b/>
      <w:snapToGrid w:val="0"/>
      <w:sz w:val="24"/>
    </w:rPr>
  </w:style>
  <w:style w:type="paragraph" w:styleId="BalloonText">
    <w:name w:val="Balloon Text"/>
    <w:basedOn w:val="Normal"/>
    <w:semiHidden/>
    <w:rsid w:val="001E117A"/>
    <w:rPr>
      <w:rFonts w:ascii="Tahoma" w:hAnsi="Tahoma" w:cs="Tahoma"/>
      <w:sz w:val="16"/>
      <w:szCs w:val="16"/>
    </w:rPr>
  </w:style>
  <w:style w:type="paragraph" w:styleId="DocumentMap">
    <w:name w:val="Document Map"/>
    <w:basedOn w:val="Normal"/>
    <w:semiHidden/>
    <w:rsid w:val="00A22DE2"/>
    <w:pPr>
      <w:shd w:val="clear" w:color="auto" w:fill="000080"/>
    </w:pPr>
    <w:rPr>
      <w:rFonts w:ascii="Tahoma" w:hAnsi="Tahoma" w:cs="Tahoma"/>
    </w:rPr>
  </w:style>
  <w:style w:type="character" w:styleId="Hyperlink">
    <w:name w:val="Hyperlink"/>
    <w:basedOn w:val="DefaultParagraphFont"/>
    <w:rsid w:val="00C23930"/>
    <w:rPr>
      <w:color w:val="0000FF"/>
      <w:u w:val="single"/>
    </w:rPr>
  </w:style>
  <w:style w:type="paragraph" w:styleId="ListParagraph">
    <w:name w:val="List Paragraph"/>
    <w:basedOn w:val="Normal"/>
    <w:uiPriority w:val="34"/>
    <w:qFormat/>
    <w:rsid w:val="00E6102D"/>
    <w:pPr>
      <w:ind w:left="720"/>
      <w:contextualSpacing/>
    </w:pPr>
  </w:style>
  <w:style w:type="paragraph" w:customStyle="1" w:styleId="font7">
    <w:name w:val="font_7"/>
    <w:basedOn w:val="Normal"/>
    <w:rsid w:val="00F25D5E"/>
    <w:pPr>
      <w:spacing w:before="100" w:beforeAutospacing="1" w:after="100" w:afterAutospacing="1"/>
    </w:pPr>
    <w:rPr>
      <w:rFonts w:ascii="Times New Roman" w:hAnsi="Times New Roman"/>
      <w:sz w:val="24"/>
      <w:szCs w:val="24"/>
    </w:rPr>
  </w:style>
  <w:style w:type="table" w:styleId="TableGrid">
    <w:name w:val="Table Grid"/>
    <w:basedOn w:val="TableNormal"/>
    <w:rsid w:val="00E4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6399B"/>
    <w:rPr>
      <w:sz w:val="18"/>
      <w:szCs w:val="18"/>
    </w:rPr>
  </w:style>
  <w:style w:type="paragraph" w:styleId="CommentText">
    <w:name w:val="annotation text"/>
    <w:basedOn w:val="Normal"/>
    <w:link w:val="CommentTextChar"/>
    <w:semiHidden/>
    <w:unhideWhenUsed/>
    <w:rsid w:val="0056399B"/>
    <w:rPr>
      <w:sz w:val="24"/>
      <w:szCs w:val="24"/>
    </w:rPr>
  </w:style>
  <w:style w:type="character" w:customStyle="1" w:styleId="CommentTextChar">
    <w:name w:val="Comment Text Char"/>
    <w:basedOn w:val="DefaultParagraphFont"/>
    <w:link w:val="CommentText"/>
    <w:semiHidden/>
    <w:rsid w:val="0056399B"/>
    <w:rPr>
      <w:rFonts w:ascii="Arial" w:hAnsi="Arial"/>
      <w:sz w:val="24"/>
      <w:szCs w:val="24"/>
    </w:rPr>
  </w:style>
  <w:style w:type="paragraph" w:styleId="CommentSubject">
    <w:name w:val="annotation subject"/>
    <w:basedOn w:val="CommentText"/>
    <w:next w:val="CommentText"/>
    <w:link w:val="CommentSubjectChar"/>
    <w:semiHidden/>
    <w:unhideWhenUsed/>
    <w:rsid w:val="0056399B"/>
    <w:rPr>
      <w:b/>
      <w:bCs/>
      <w:sz w:val="20"/>
      <w:szCs w:val="20"/>
    </w:rPr>
  </w:style>
  <w:style w:type="character" w:customStyle="1" w:styleId="CommentSubjectChar">
    <w:name w:val="Comment Subject Char"/>
    <w:basedOn w:val="CommentTextChar"/>
    <w:link w:val="CommentSubject"/>
    <w:semiHidden/>
    <w:rsid w:val="0056399B"/>
    <w:rPr>
      <w:rFonts w:ascii="Arial" w:hAnsi="Arial"/>
      <w:b/>
      <w:bCs/>
      <w:sz w:val="24"/>
      <w:szCs w:val="24"/>
    </w:rPr>
  </w:style>
  <w:style w:type="character" w:styleId="FollowedHyperlink">
    <w:name w:val="FollowedHyperlink"/>
    <w:basedOn w:val="DefaultParagraphFont"/>
    <w:semiHidden/>
    <w:unhideWhenUsed/>
    <w:rsid w:val="0056399B"/>
    <w:rPr>
      <w:color w:val="800080" w:themeColor="followedHyperlink"/>
      <w:u w:val="single"/>
    </w:rPr>
  </w:style>
  <w:style w:type="character" w:styleId="UnresolvedMention">
    <w:name w:val="Unresolved Mention"/>
    <w:basedOn w:val="DefaultParagraphFont"/>
    <w:uiPriority w:val="99"/>
    <w:semiHidden/>
    <w:unhideWhenUsed/>
    <w:rsid w:val="00301D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0703">
      <w:bodyDiv w:val="1"/>
      <w:marLeft w:val="0"/>
      <w:marRight w:val="0"/>
      <w:marTop w:val="0"/>
      <w:marBottom w:val="0"/>
      <w:divBdr>
        <w:top w:val="none" w:sz="0" w:space="0" w:color="auto"/>
        <w:left w:val="none" w:sz="0" w:space="0" w:color="auto"/>
        <w:bottom w:val="none" w:sz="0" w:space="0" w:color="auto"/>
        <w:right w:val="none" w:sz="0" w:space="0" w:color="auto"/>
      </w:divBdr>
    </w:div>
    <w:div w:id="305474610">
      <w:bodyDiv w:val="1"/>
      <w:marLeft w:val="0"/>
      <w:marRight w:val="0"/>
      <w:marTop w:val="0"/>
      <w:marBottom w:val="0"/>
      <w:divBdr>
        <w:top w:val="none" w:sz="0" w:space="0" w:color="auto"/>
        <w:left w:val="none" w:sz="0" w:space="0" w:color="auto"/>
        <w:bottom w:val="none" w:sz="0" w:space="0" w:color="auto"/>
        <w:right w:val="none" w:sz="0" w:space="0" w:color="auto"/>
      </w:divBdr>
    </w:div>
    <w:div w:id="1516534140">
      <w:bodyDiv w:val="1"/>
      <w:marLeft w:val="0"/>
      <w:marRight w:val="0"/>
      <w:marTop w:val="0"/>
      <w:marBottom w:val="0"/>
      <w:divBdr>
        <w:top w:val="none" w:sz="0" w:space="0" w:color="auto"/>
        <w:left w:val="none" w:sz="0" w:space="0" w:color="auto"/>
        <w:bottom w:val="none" w:sz="0" w:space="0" w:color="auto"/>
        <w:right w:val="none" w:sz="0" w:space="0" w:color="auto"/>
      </w:divBdr>
    </w:div>
    <w:div w:id="1899170786">
      <w:bodyDiv w:val="1"/>
      <w:marLeft w:val="0"/>
      <w:marRight w:val="0"/>
      <w:marTop w:val="0"/>
      <w:marBottom w:val="0"/>
      <w:divBdr>
        <w:top w:val="none" w:sz="0" w:space="0" w:color="auto"/>
        <w:left w:val="none" w:sz="0" w:space="0" w:color="auto"/>
        <w:bottom w:val="none" w:sz="0" w:space="0" w:color="auto"/>
        <w:right w:val="none" w:sz="0" w:space="0" w:color="auto"/>
      </w:divBdr>
      <w:divsChild>
        <w:div w:id="49022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PIPE LINERS CLUB OF TULSA</vt:lpstr>
    </vt:vector>
  </TitlesOfParts>
  <Company>Willbros Engineers, Inc.</Company>
  <LinksUpToDate>false</LinksUpToDate>
  <CharactersWithSpaces>754</CharactersWithSpaces>
  <SharedDoc>false</SharedDoc>
  <HLinks>
    <vt:vector size="6" baseType="variant">
      <vt:variant>
        <vt:i4>1638525</vt:i4>
      </vt:variant>
      <vt:variant>
        <vt:i4>0</vt:i4>
      </vt:variant>
      <vt:variant>
        <vt:i4>0</vt:i4>
      </vt:variant>
      <vt:variant>
        <vt:i4>5</vt:i4>
      </vt:variant>
      <vt:variant>
        <vt:lpwstr>mailto:Daniel.Egner@magellanlp.com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PIPE LINERS CLUB OF TULSA</dc:title>
  <dc:creator>Shirley Nagel</dc:creator>
  <cp:lastModifiedBy>Kimberly Gavran</cp:lastModifiedBy>
  <cp:revision>2</cp:revision>
  <cp:lastPrinted>2018-03-12T16:03:00Z</cp:lastPrinted>
  <dcterms:created xsi:type="dcterms:W3CDTF">2021-02-12T18:42:00Z</dcterms:created>
  <dcterms:modified xsi:type="dcterms:W3CDTF">2021-02-12T18:42:00Z</dcterms:modified>
</cp:coreProperties>
</file>